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54" w:rsidRPr="00A74CF3" w:rsidRDefault="00262A54" w:rsidP="00262A54">
      <w:pPr>
        <w:jc w:val="right"/>
        <w:rPr>
          <w:b/>
          <w:lang w:val="lt-LT"/>
        </w:rPr>
      </w:pPr>
      <w:r w:rsidRPr="00A74CF3">
        <w:rPr>
          <w:b/>
          <w:lang w:val="lt-LT"/>
        </w:rPr>
        <w:t xml:space="preserve">Projektas </w:t>
      </w:r>
    </w:p>
    <w:p w:rsidR="00347BF7" w:rsidRPr="00A74CF3" w:rsidRDefault="00EF54CA" w:rsidP="00EF54CA">
      <w:pPr>
        <w:jc w:val="center"/>
        <w:rPr>
          <w:b/>
          <w:lang w:val="lt-LT"/>
        </w:rPr>
      </w:pPr>
      <w:r w:rsidRPr="00A74CF3">
        <w:rPr>
          <w:b/>
          <w:lang w:val="lt-LT"/>
        </w:rPr>
        <w:t>ROKIŠKIO RAJONO SAVIVALDYBĖS TARYBA</w:t>
      </w:r>
    </w:p>
    <w:p w:rsidR="004D2A48" w:rsidRPr="00A74CF3" w:rsidRDefault="004D2A48" w:rsidP="00EF54CA">
      <w:pPr>
        <w:jc w:val="center"/>
        <w:rPr>
          <w:b/>
          <w:lang w:val="lt-LT"/>
        </w:rPr>
      </w:pPr>
      <w:r w:rsidRPr="00A74CF3">
        <w:rPr>
          <w:b/>
          <w:lang w:val="lt-LT"/>
        </w:rPr>
        <w:tab/>
      </w:r>
      <w:r w:rsidRPr="00A74CF3">
        <w:rPr>
          <w:b/>
          <w:lang w:val="lt-LT"/>
        </w:rPr>
        <w:tab/>
      </w:r>
      <w:r w:rsidRPr="00A74CF3">
        <w:rPr>
          <w:b/>
          <w:lang w:val="lt-LT"/>
        </w:rPr>
        <w:tab/>
      </w:r>
      <w:r w:rsidRPr="00A74CF3">
        <w:rPr>
          <w:b/>
          <w:lang w:val="lt-LT"/>
        </w:rPr>
        <w:tab/>
      </w:r>
      <w:r w:rsidRPr="00A74CF3">
        <w:rPr>
          <w:b/>
          <w:lang w:val="lt-LT"/>
        </w:rPr>
        <w:tab/>
      </w:r>
      <w:r w:rsidRPr="00A74CF3">
        <w:rPr>
          <w:b/>
          <w:lang w:val="lt-LT"/>
        </w:rPr>
        <w:tab/>
      </w:r>
    </w:p>
    <w:p w:rsidR="00EF54CA" w:rsidRPr="00A74CF3" w:rsidRDefault="00EF54CA" w:rsidP="00EF54CA">
      <w:pPr>
        <w:jc w:val="center"/>
        <w:rPr>
          <w:b/>
          <w:lang w:val="lt-LT"/>
        </w:rPr>
      </w:pPr>
      <w:r w:rsidRPr="00A74CF3">
        <w:rPr>
          <w:b/>
          <w:lang w:val="lt-LT"/>
        </w:rPr>
        <w:t>S</w:t>
      </w:r>
      <w:r w:rsidR="00262A54" w:rsidRPr="00A74CF3">
        <w:rPr>
          <w:b/>
          <w:lang w:val="lt-LT"/>
        </w:rPr>
        <w:t xml:space="preserve"> </w:t>
      </w:r>
      <w:r w:rsidRPr="00A74CF3">
        <w:rPr>
          <w:b/>
          <w:lang w:val="lt-LT"/>
        </w:rPr>
        <w:t>P</w:t>
      </w:r>
      <w:r w:rsidR="00262A54" w:rsidRPr="00A74CF3">
        <w:rPr>
          <w:b/>
          <w:lang w:val="lt-LT"/>
        </w:rPr>
        <w:t xml:space="preserve"> </w:t>
      </w:r>
      <w:r w:rsidRPr="00A74CF3">
        <w:rPr>
          <w:b/>
          <w:lang w:val="lt-LT"/>
        </w:rPr>
        <w:t>R</w:t>
      </w:r>
      <w:r w:rsidR="00262A54" w:rsidRPr="00A74CF3">
        <w:rPr>
          <w:b/>
          <w:lang w:val="lt-LT"/>
        </w:rPr>
        <w:t xml:space="preserve"> </w:t>
      </w:r>
      <w:r w:rsidRPr="00A74CF3">
        <w:rPr>
          <w:b/>
          <w:lang w:val="lt-LT"/>
        </w:rPr>
        <w:t>E</w:t>
      </w:r>
      <w:r w:rsidR="00262A54" w:rsidRPr="00A74CF3">
        <w:rPr>
          <w:b/>
          <w:lang w:val="lt-LT"/>
        </w:rPr>
        <w:t xml:space="preserve"> </w:t>
      </w:r>
      <w:r w:rsidRPr="00A74CF3">
        <w:rPr>
          <w:b/>
          <w:lang w:val="lt-LT"/>
        </w:rPr>
        <w:t>N</w:t>
      </w:r>
      <w:r w:rsidR="00262A54" w:rsidRPr="00A74CF3">
        <w:rPr>
          <w:b/>
          <w:lang w:val="lt-LT"/>
        </w:rPr>
        <w:t xml:space="preserve"> </w:t>
      </w:r>
      <w:r w:rsidRPr="00A74CF3">
        <w:rPr>
          <w:b/>
          <w:lang w:val="lt-LT"/>
        </w:rPr>
        <w:t>D</w:t>
      </w:r>
      <w:r w:rsidR="00262A54" w:rsidRPr="00A74CF3">
        <w:rPr>
          <w:b/>
          <w:lang w:val="lt-LT"/>
        </w:rPr>
        <w:t xml:space="preserve"> </w:t>
      </w:r>
      <w:r w:rsidRPr="00A74CF3">
        <w:rPr>
          <w:b/>
          <w:lang w:val="lt-LT"/>
        </w:rPr>
        <w:t>I</w:t>
      </w:r>
      <w:r w:rsidR="00262A54" w:rsidRPr="00A74CF3">
        <w:rPr>
          <w:b/>
          <w:lang w:val="lt-LT"/>
        </w:rPr>
        <w:t xml:space="preserve"> </w:t>
      </w:r>
      <w:r w:rsidRPr="00A74CF3">
        <w:rPr>
          <w:b/>
          <w:lang w:val="lt-LT"/>
        </w:rPr>
        <w:t>M</w:t>
      </w:r>
      <w:r w:rsidR="00262A54" w:rsidRPr="00A74CF3">
        <w:rPr>
          <w:b/>
          <w:lang w:val="lt-LT"/>
        </w:rPr>
        <w:t xml:space="preserve"> </w:t>
      </w:r>
      <w:r w:rsidRPr="00A74CF3">
        <w:rPr>
          <w:b/>
          <w:lang w:val="lt-LT"/>
        </w:rPr>
        <w:t>A</w:t>
      </w:r>
      <w:r w:rsidR="00262A54" w:rsidRPr="00A74CF3">
        <w:rPr>
          <w:b/>
          <w:lang w:val="lt-LT"/>
        </w:rPr>
        <w:t xml:space="preserve"> </w:t>
      </w:r>
      <w:r w:rsidRPr="00A74CF3">
        <w:rPr>
          <w:b/>
          <w:lang w:val="lt-LT"/>
        </w:rPr>
        <w:t>S</w:t>
      </w:r>
    </w:p>
    <w:p w:rsidR="00EF54CA" w:rsidRPr="00A74CF3" w:rsidRDefault="003514FA" w:rsidP="00EF54CA">
      <w:pPr>
        <w:jc w:val="center"/>
        <w:rPr>
          <w:b/>
          <w:lang w:val="lt-LT"/>
        </w:rPr>
      </w:pPr>
      <w:r w:rsidRPr="00A74CF3">
        <w:rPr>
          <w:b/>
          <w:lang w:val="lt-LT"/>
        </w:rPr>
        <w:t>DĖL TARIFŲ</w:t>
      </w:r>
      <w:r w:rsidR="00EF54CA" w:rsidRPr="00A74CF3">
        <w:rPr>
          <w:b/>
          <w:lang w:val="lt-LT"/>
        </w:rPr>
        <w:t xml:space="preserve"> NUSTATYMO UŽ KOMUNALINIŲ ATLIEKŲ SURINK</w:t>
      </w:r>
      <w:r w:rsidR="004D2A48" w:rsidRPr="00A74CF3">
        <w:rPr>
          <w:b/>
          <w:lang w:val="lt-LT"/>
        </w:rPr>
        <w:t xml:space="preserve">IMĄ IŠ ATLIEKŲ TURĖTOJŲ IR JŲ </w:t>
      </w:r>
      <w:r w:rsidR="00EF54CA" w:rsidRPr="00A74CF3">
        <w:rPr>
          <w:b/>
          <w:lang w:val="lt-LT"/>
        </w:rPr>
        <w:t>TVARKYMĄ</w:t>
      </w:r>
    </w:p>
    <w:p w:rsidR="00262A54" w:rsidRPr="00A74CF3" w:rsidRDefault="00262A54" w:rsidP="00EF54CA">
      <w:pPr>
        <w:jc w:val="center"/>
        <w:rPr>
          <w:b/>
          <w:lang w:val="lt-LT"/>
        </w:rPr>
      </w:pPr>
    </w:p>
    <w:p w:rsidR="00EF54CA" w:rsidRPr="00A74CF3" w:rsidRDefault="001F3419" w:rsidP="00BD3FC1">
      <w:pPr>
        <w:jc w:val="center"/>
        <w:rPr>
          <w:lang w:val="lt-LT"/>
        </w:rPr>
      </w:pPr>
      <w:r w:rsidRPr="00A74CF3">
        <w:rPr>
          <w:lang w:val="lt-LT"/>
        </w:rPr>
        <w:t xml:space="preserve">2016 m. lapkričio 25 </w:t>
      </w:r>
      <w:r w:rsidR="00EF54CA" w:rsidRPr="00A74CF3">
        <w:rPr>
          <w:lang w:val="lt-LT"/>
        </w:rPr>
        <w:t>d. Nr.</w:t>
      </w:r>
      <w:r w:rsidR="007B3A2E">
        <w:rPr>
          <w:lang w:val="lt-LT"/>
        </w:rPr>
        <w:t xml:space="preserve"> </w:t>
      </w:r>
      <w:r w:rsidR="00EF54CA" w:rsidRPr="00A74CF3">
        <w:rPr>
          <w:lang w:val="lt-LT"/>
        </w:rPr>
        <w:t>TS-</w:t>
      </w:r>
    </w:p>
    <w:p w:rsidR="00EF54CA" w:rsidRPr="00A74CF3" w:rsidRDefault="00EF54CA" w:rsidP="00EF54CA">
      <w:pPr>
        <w:jc w:val="center"/>
        <w:rPr>
          <w:lang w:val="lt-LT"/>
        </w:rPr>
      </w:pPr>
      <w:r w:rsidRPr="00A74CF3">
        <w:rPr>
          <w:lang w:val="lt-LT"/>
        </w:rPr>
        <w:t>Rokiškis</w:t>
      </w:r>
    </w:p>
    <w:p w:rsidR="00262A54" w:rsidRPr="00A74CF3" w:rsidRDefault="00262A54" w:rsidP="00EF54CA">
      <w:pPr>
        <w:jc w:val="center"/>
        <w:rPr>
          <w:lang w:val="lt-LT"/>
        </w:rPr>
      </w:pPr>
    </w:p>
    <w:p w:rsidR="00262A54" w:rsidRPr="00A74CF3" w:rsidRDefault="00262A54" w:rsidP="00EF54CA">
      <w:pPr>
        <w:jc w:val="center"/>
        <w:rPr>
          <w:lang w:val="lt-LT"/>
        </w:rPr>
      </w:pPr>
    </w:p>
    <w:p w:rsidR="00EF54CA" w:rsidRPr="00A74CF3" w:rsidRDefault="00EF54CA" w:rsidP="004D2A48">
      <w:pPr>
        <w:ind w:firstLine="720"/>
        <w:jc w:val="both"/>
        <w:rPr>
          <w:lang w:val="lt-LT"/>
        </w:rPr>
      </w:pPr>
      <w:r w:rsidRPr="00A74CF3">
        <w:rPr>
          <w:lang w:val="lt-LT"/>
        </w:rPr>
        <w:t xml:space="preserve">Vadovaudamasi Lietuvos Respublikos vietos savivaldos įstatymo 16 straipsnio 2 dalies 37 punktu, </w:t>
      </w:r>
      <w:r w:rsidR="00262A54" w:rsidRPr="00A74CF3">
        <w:rPr>
          <w:lang w:val="lt-LT"/>
        </w:rPr>
        <w:t xml:space="preserve">Lietuvos Respublikos </w:t>
      </w:r>
      <w:r w:rsidR="00F63A8B" w:rsidRPr="00A74CF3">
        <w:rPr>
          <w:lang w:val="lt-LT"/>
        </w:rPr>
        <w:t>atliekų tvarkymo įstatymo 30</w:t>
      </w:r>
      <w:r w:rsidR="00F63A8B" w:rsidRPr="00A74CF3">
        <w:rPr>
          <w:vertAlign w:val="superscript"/>
          <w:lang w:val="lt-LT"/>
        </w:rPr>
        <w:t>2</w:t>
      </w:r>
      <w:r w:rsidR="00262A54" w:rsidRPr="00A74CF3">
        <w:rPr>
          <w:lang w:val="lt-LT"/>
        </w:rPr>
        <w:t xml:space="preserve"> </w:t>
      </w:r>
      <w:r w:rsidR="00F63A8B" w:rsidRPr="00A74CF3">
        <w:rPr>
          <w:lang w:val="lt-LT"/>
        </w:rPr>
        <w:t xml:space="preserve">straipsniu, </w:t>
      </w:r>
      <w:r w:rsidR="00F44973" w:rsidRPr="00A74CF3">
        <w:rPr>
          <w:lang w:val="lt-LT"/>
        </w:rPr>
        <w:t>Lietu</w:t>
      </w:r>
      <w:r w:rsidR="004D5E62" w:rsidRPr="00A74CF3">
        <w:rPr>
          <w:lang w:val="lt-LT"/>
        </w:rPr>
        <w:t>vos Respublikos</w:t>
      </w:r>
      <w:r w:rsidR="00262A54" w:rsidRPr="00A74CF3">
        <w:rPr>
          <w:lang w:val="lt-LT"/>
        </w:rPr>
        <w:t xml:space="preserve"> Vyriausybės 2016 m. balandžio </w:t>
      </w:r>
      <w:r w:rsidR="004D5E62" w:rsidRPr="00A74CF3">
        <w:rPr>
          <w:lang w:val="lt-LT"/>
        </w:rPr>
        <w:t>20 d. nutarimu Nr. 384 patvirtintomis</w:t>
      </w:r>
      <w:r w:rsidR="00F44973" w:rsidRPr="00A74CF3">
        <w:rPr>
          <w:lang w:val="lt-LT"/>
        </w:rPr>
        <w:t xml:space="preserve"> </w:t>
      </w:r>
      <w:r w:rsidR="004D5E62" w:rsidRPr="00A74CF3">
        <w:rPr>
          <w:lang w:val="lt-LT"/>
        </w:rPr>
        <w:t xml:space="preserve">Vietinės </w:t>
      </w:r>
      <w:r w:rsidR="00F44973" w:rsidRPr="00A74CF3">
        <w:rPr>
          <w:lang w:val="lt-LT"/>
        </w:rPr>
        <w:t xml:space="preserve">rinkliavos ar kitos įmokos už komunalinių atliekų surinkimą iš atliekų turėtojų ir atliekų tvarkymą dydžio nustatymo </w:t>
      </w:r>
      <w:r w:rsidR="004D5E62" w:rsidRPr="00A74CF3">
        <w:rPr>
          <w:lang w:val="lt-LT"/>
        </w:rPr>
        <w:t>taisyklėmis,</w:t>
      </w:r>
      <w:r w:rsidR="00735283" w:rsidRPr="00A74CF3">
        <w:rPr>
          <w:lang w:val="lt-LT"/>
        </w:rPr>
        <w:t xml:space="preserve"> atsižvelgdama į uždarosios akcinės bendrovės Panevėžio r</w:t>
      </w:r>
      <w:r w:rsidR="00262A54" w:rsidRPr="00A74CF3">
        <w:rPr>
          <w:lang w:val="lt-LT"/>
        </w:rPr>
        <w:t xml:space="preserve">egiono atliekų tvarkymo centro </w:t>
      </w:r>
      <w:r w:rsidR="00735283" w:rsidRPr="00A74CF3">
        <w:rPr>
          <w:lang w:val="lt-LT"/>
        </w:rPr>
        <w:t>2016 m rugsėjo 2 d</w:t>
      </w:r>
      <w:r w:rsidR="008341AF" w:rsidRPr="00A74CF3">
        <w:rPr>
          <w:lang w:val="lt-LT"/>
        </w:rPr>
        <w:t xml:space="preserve">. </w:t>
      </w:r>
      <w:r w:rsidR="00735283" w:rsidRPr="00A74CF3">
        <w:rPr>
          <w:lang w:val="lt-LT"/>
        </w:rPr>
        <w:t>valdybos priimtą sprendimą (posėdžio protokolas Nr. V3-05/2016),</w:t>
      </w:r>
      <w:r w:rsidR="00F44973" w:rsidRPr="00A74CF3">
        <w:rPr>
          <w:lang w:val="lt-LT"/>
        </w:rPr>
        <w:t xml:space="preserve"> </w:t>
      </w:r>
      <w:r w:rsidRPr="00A74CF3">
        <w:rPr>
          <w:lang w:val="lt-LT"/>
        </w:rPr>
        <w:t>Rokiškio rajono savivaldybės taryba n u s p r e n d ž i a:</w:t>
      </w:r>
    </w:p>
    <w:p w:rsidR="00130BF0" w:rsidRPr="00A74CF3" w:rsidRDefault="00262A54" w:rsidP="00130BF0">
      <w:pPr>
        <w:jc w:val="both"/>
        <w:rPr>
          <w:lang w:val="lt-LT"/>
        </w:rPr>
      </w:pPr>
      <w:r w:rsidRPr="00A74CF3">
        <w:rPr>
          <w:lang w:val="lt-LT"/>
        </w:rPr>
        <w:tab/>
        <w:t xml:space="preserve">1. Nustatyti </w:t>
      </w:r>
      <w:r w:rsidR="00130BF0" w:rsidRPr="00A74CF3">
        <w:rPr>
          <w:lang w:val="lt-LT"/>
        </w:rPr>
        <w:t>Rokiškio ra</w:t>
      </w:r>
      <w:r w:rsidRPr="00A74CF3">
        <w:rPr>
          <w:lang w:val="lt-LT"/>
        </w:rPr>
        <w:t xml:space="preserve">jono savivaldybėje komunalinių </w:t>
      </w:r>
      <w:r w:rsidR="00130BF0" w:rsidRPr="00A74CF3">
        <w:rPr>
          <w:lang w:val="lt-LT"/>
        </w:rPr>
        <w:t xml:space="preserve">atliekų surinkimo iš atliekų turėtojų ir jų tvarkymo </w:t>
      </w:r>
      <w:r w:rsidR="00C134FB" w:rsidRPr="00A74CF3">
        <w:rPr>
          <w:lang w:val="lt-LT"/>
        </w:rPr>
        <w:t>paslaugų tarifus</w:t>
      </w:r>
      <w:r w:rsidR="00130BF0" w:rsidRPr="00A74CF3">
        <w:rPr>
          <w:lang w:val="lt-LT"/>
        </w:rPr>
        <w:t xml:space="preserve"> eurais be PVM:</w:t>
      </w:r>
    </w:p>
    <w:p w:rsidR="00130BF0" w:rsidRPr="00A74CF3" w:rsidRDefault="00130BF0" w:rsidP="00130BF0">
      <w:pPr>
        <w:jc w:val="both"/>
        <w:rPr>
          <w:bCs/>
          <w:lang w:val="lt-LT"/>
        </w:rPr>
      </w:pPr>
      <w:r w:rsidRPr="00A74CF3">
        <w:rPr>
          <w:b/>
          <w:bCs/>
          <w:lang w:val="lt-LT"/>
        </w:rPr>
        <w:t xml:space="preserve"> </w:t>
      </w:r>
      <w:r w:rsidRPr="00A74CF3">
        <w:rPr>
          <w:b/>
          <w:bCs/>
          <w:lang w:val="lt-LT"/>
        </w:rPr>
        <w:tab/>
      </w:r>
      <w:r w:rsidRPr="00A74CF3">
        <w:rPr>
          <w:bCs/>
          <w:lang w:val="lt-LT"/>
        </w:rPr>
        <w:t>1.1.Už 1 kubinio metro palaidų (konteineryje esančių, nesupresuotų) komunalinių atliekų surinkimą ir jų tvarkymą, įskaitant</w:t>
      </w:r>
      <w:r w:rsidR="001F3419" w:rsidRPr="00A74CF3">
        <w:rPr>
          <w:bCs/>
          <w:lang w:val="lt-LT"/>
        </w:rPr>
        <w:t xml:space="preserve"> šalinimą sąvartyne – 15,69</w:t>
      </w:r>
      <w:r w:rsidR="003A6882" w:rsidRPr="00A74CF3">
        <w:rPr>
          <w:bCs/>
          <w:lang w:val="lt-LT"/>
        </w:rPr>
        <w:t xml:space="preserve"> </w:t>
      </w:r>
      <w:proofErr w:type="spellStart"/>
      <w:r w:rsidR="003A6882" w:rsidRPr="00A74CF3">
        <w:rPr>
          <w:bCs/>
          <w:lang w:val="lt-LT"/>
        </w:rPr>
        <w:t>Eur</w:t>
      </w:r>
      <w:proofErr w:type="spellEnd"/>
      <w:r w:rsidR="003A6882" w:rsidRPr="00A74CF3">
        <w:rPr>
          <w:bCs/>
          <w:lang w:val="lt-LT"/>
        </w:rPr>
        <w:t>:</w:t>
      </w:r>
      <w:r w:rsidRPr="00A74CF3">
        <w:rPr>
          <w:bCs/>
          <w:lang w:val="lt-LT"/>
        </w:rPr>
        <w:t xml:space="preserve"> </w:t>
      </w:r>
      <w:r w:rsidR="003514FA" w:rsidRPr="00A74CF3">
        <w:rPr>
          <w:lang w:val="lt-LT"/>
        </w:rPr>
        <w:t>iš jų</w:t>
      </w:r>
      <w:r w:rsidR="00914065" w:rsidRPr="00A74CF3">
        <w:rPr>
          <w:lang w:val="lt-LT"/>
        </w:rPr>
        <w:t xml:space="preserve"> pastovioji </w:t>
      </w:r>
      <w:r w:rsidR="00C134FB" w:rsidRPr="00A74CF3">
        <w:rPr>
          <w:lang w:val="lt-LT"/>
        </w:rPr>
        <w:t>tarifo</w:t>
      </w:r>
      <w:r w:rsidR="003514FA" w:rsidRPr="00A74CF3">
        <w:rPr>
          <w:lang w:val="lt-LT"/>
        </w:rPr>
        <w:t xml:space="preserve"> </w:t>
      </w:r>
      <w:r w:rsidR="003A6882" w:rsidRPr="00A74CF3">
        <w:rPr>
          <w:lang w:val="lt-LT"/>
        </w:rPr>
        <w:t>dalis –</w:t>
      </w:r>
      <w:r w:rsidR="00A7453D" w:rsidRPr="00A74CF3">
        <w:rPr>
          <w:lang w:val="lt-LT"/>
        </w:rPr>
        <w:t xml:space="preserve"> 8,83</w:t>
      </w:r>
      <w:r w:rsidR="003A6882" w:rsidRPr="00A74CF3">
        <w:rPr>
          <w:lang w:val="lt-LT"/>
        </w:rPr>
        <w:t xml:space="preserve"> </w:t>
      </w:r>
      <w:proofErr w:type="spellStart"/>
      <w:r w:rsidR="003A6882" w:rsidRPr="00A74CF3">
        <w:rPr>
          <w:lang w:val="lt-LT"/>
        </w:rPr>
        <w:t>Eur</w:t>
      </w:r>
      <w:proofErr w:type="spellEnd"/>
      <w:r w:rsidR="003A6882" w:rsidRPr="00A74CF3">
        <w:rPr>
          <w:lang w:val="lt-LT"/>
        </w:rPr>
        <w:t xml:space="preserve">, kintamoji </w:t>
      </w:r>
      <w:r w:rsidR="003514FA" w:rsidRPr="00A74CF3">
        <w:rPr>
          <w:lang w:val="lt-LT"/>
        </w:rPr>
        <w:t>tarifo</w:t>
      </w:r>
      <w:r w:rsidR="003A6882" w:rsidRPr="00A74CF3">
        <w:rPr>
          <w:lang w:val="lt-LT"/>
        </w:rPr>
        <w:t xml:space="preserve"> dalis – </w:t>
      </w:r>
      <w:r w:rsidR="001F3419" w:rsidRPr="00A74CF3">
        <w:rPr>
          <w:lang w:val="lt-LT"/>
        </w:rPr>
        <w:t>6,86</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262A54" w:rsidRPr="00A74CF3" w:rsidRDefault="00130BF0" w:rsidP="00262A54">
      <w:pPr>
        <w:jc w:val="both"/>
        <w:rPr>
          <w:bCs/>
          <w:lang w:val="lt-LT"/>
        </w:rPr>
      </w:pPr>
      <w:r w:rsidRPr="00A74CF3">
        <w:rPr>
          <w:bCs/>
          <w:lang w:val="lt-LT"/>
        </w:rPr>
        <w:tab/>
        <w:t>1.2.butų daugiabučiuose namuose</w:t>
      </w:r>
      <w:r w:rsidR="001F3419" w:rsidRPr="00A74CF3">
        <w:rPr>
          <w:bCs/>
          <w:lang w:val="lt-LT"/>
        </w:rPr>
        <w:t xml:space="preserve"> </w:t>
      </w:r>
      <w:r w:rsidRPr="00A74CF3">
        <w:rPr>
          <w:bCs/>
          <w:lang w:val="lt-LT"/>
        </w:rPr>
        <w:t>savininkams (nuomininkams), priklausomai nuo buto dydžio (naudojant kolektyvinius konteinerius)</w:t>
      </w:r>
      <w:r w:rsidR="001F3419" w:rsidRPr="00A74CF3">
        <w:rPr>
          <w:bCs/>
          <w:lang w:val="lt-LT"/>
        </w:rPr>
        <w:t xml:space="preserve"> ) bei individualių namų savininkams (nuomininkams), jeigu jie naudojasi kolektyviniais konteineriais, </w:t>
      </w:r>
      <w:r w:rsidR="0003292F" w:rsidRPr="00A74CF3">
        <w:rPr>
          <w:bCs/>
          <w:lang w:val="lt-LT"/>
        </w:rPr>
        <w:t>per mėnesį</w:t>
      </w:r>
      <w:r w:rsidR="00262A54" w:rsidRPr="00A74CF3">
        <w:rPr>
          <w:bCs/>
          <w:lang w:val="lt-LT"/>
        </w:rPr>
        <w:t>:</w:t>
      </w:r>
    </w:p>
    <w:p w:rsidR="003A6882" w:rsidRPr="00A74CF3" w:rsidRDefault="00130BF0" w:rsidP="00262A54">
      <w:pPr>
        <w:jc w:val="both"/>
        <w:rPr>
          <w:bCs/>
          <w:lang w:val="lt-LT"/>
        </w:rPr>
      </w:pPr>
      <w:r w:rsidRPr="00A74CF3">
        <w:rPr>
          <w:bCs/>
          <w:lang w:val="lt-LT"/>
        </w:rPr>
        <w:tab/>
        <w:t>1.2.1</w:t>
      </w:r>
      <w:r w:rsidRPr="00A74CF3">
        <w:rPr>
          <w:lang w:val="lt-LT"/>
        </w:rPr>
        <w:t xml:space="preserve">. Rokiškio mieste (metinė atliekų susikaupimo norma </w:t>
      </w:r>
      <w:r w:rsidR="008341AF" w:rsidRPr="00A74CF3">
        <w:rPr>
          <w:lang w:val="lt-LT"/>
        </w:rPr>
        <w:t xml:space="preserve">– </w:t>
      </w:r>
      <w:r w:rsidRPr="00A74CF3">
        <w:rPr>
          <w:lang w:val="lt-LT"/>
        </w:rPr>
        <w:t>1,3 kub.</w:t>
      </w:r>
      <w:r w:rsidR="008341AF" w:rsidRPr="00A74CF3">
        <w:rPr>
          <w:lang w:val="lt-LT"/>
        </w:rPr>
        <w:t xml:space="preserve"> </w:t>
      </w:r>
      <w:r w:rsidRPr="00A74CF3">
        <w:rPr>
          <w:lang w:val="lt-LT"/>
        </w:rPr>
        <w:t xml:space="preserve">m 1 gyventojui) </w:t>
      </w:r>
      <w:r w:rsidR="008341AF" w:rsidRPr="00A74CF3">
        <w:rPr>
          <w:lang w:val="lt-LT"/>
        </w:rPr>
        <w:t>–</w:t>
      </w:r>
      <w:r w:rsidRPr="00A74CF3">
        <w:rPr>
          <w:lang w:val="lt-LT"/>
        </w:rPr>
        <w:t xml:space="preserve"> 1 kv. m bendro naudingo ploto</w:t>
      </w:r>
      <w:r w:rsidR="001F3419" w:rsidRPr="00A74CF3">
        <w:rPr>
          <w:lang w:val="lt-LT"/>
        </w:rPr>
        <w:t xml:space="preserve"> </w:t>
      </w:r>
      <w:r w:rsidR="008341AF" w:rsidRPr="00A74CF3">
        <w:rPr>
          <w:lang w:val="lt-LT"/>
        </w:rPr>
        <w:t>–</w:t>
      </w:r>
      <w:r w:rsidR="001F3419" w:rsidRPr="00A74CF3">
        <w:rPr>
          <w:lang w:val="lt-LT"/>
        </w:rPr>
        <w:t xml:space="preserve"> 0,08</w:t>
      </w:r>
      <w:r w:rsidRPr="00A74CF3">
        <w:rPr>
          <w:lang w:val="lt-LT"/>
        </w:rPr>
        <w:t xml:space="preserve"> </w:t>
      </w:r>
      <w:proofErr w:type="spellStart"/>
      <w:r w:rsidRPr="00A74CF3">
        <w:rPr>
          <w:lang w:val="lt-LT"/>
        </w:rPr>
        <w:t>Eur</w:t>
      </w:r>
      <w:proofErr w:type="spellEnd"/>
      <w:r w:rsidR="003A6882" w:rsidRPr="00A74CF3">
        <w:rPr>
          <w:lang w:val="lt-LT"/>
        </w:rPr>
        <w:t>: iš</w:t>
      </w:r>
      <w:r w:rsidR="003514FA" w:rsidRPr="00A74CF3">
        <w:rPr>
          <w:lang w:val="lt-LT"/>
        </w:rPr>
        <w:t xml:space="preserve"> jų pastovioji tarifo</w:t>
      </w:r>
      <w:r w:rsidR="003A6882" w:rsidRPr="00A74CF3">
        <w:rPr>
          <w:lang w:val="lt-LT"/>
        </w:rPr>
        <w:t xml:space="preserve"> dalis – </w:t>
      </w:r>
      <w:r w:rsidR="00A7453D" w:rsidRPr="00A74CF3">
        <w:rPr>
          <w:lang w:val="lt-LT"/>
        </w:rPr>
        <w:t xml:space="preserve">0,04 </w:t>
      </w:r>
      <w:proofErr w:type="spellStart"/>
      <w:r w:rsidR="003A6882" w:rsidRPr="00A74CF3">
        <w:rPr>
          <w:lang w:val="lt-LT"/>
        </w:rPr>
        <w:t>Eur</w:t>
      </w:r>
      <w:proofErr w:type="spellEnd"/>
      <w:r w:rsidR="003A6882" w:rsidRPr="00A74CF3">
        <w:rPr>
          <w:lang w:val="lt-LT"/>
        </w:rPr>
        <w:t xml:space="preserve">, kintamoji </w:t>
      </w:r>
      <w:r w:rsidR="003514FA" w:rsidRPr="00A74CF3">
        <w:rPr>
          <w:lang w:val="lt-LT"/>
        </w:rPr>
        <w:t>tarifo</w:t>
      </w:r>
      <w:r w:rsidR="003A6882" w:rsidRPr="00A74CF3">
        <w:rPr>
          <w:lang w:val="lt-LT"/>
        </w:rPr>
        <w:t xml:space="preserve"> dalis – </w:t>
      </w:r>
      <w:r w:rsidR="001F3419" w:rsidRPr="00A74CF3">
        <w:rPr>
          <w:lang w:val="lt-LT"/>
        </w:rPr>
        <w:t>0,04</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3A6882">
      <w:pPr>
        <w:jc w:val="both"/>
        <w:rPr>
          <w:bCs/>
          <w:lang w:val="lt-LT"/>
        </w:rPr>
      </w:pPr>
      <w:r w:rsidRPr="00A74CF3">
        <w:rPr>
          <w:lang w:val="lt-LT"/>
        </w:rPr>
        <w:tab/>
        <w:t xml:space="preserve">1.2.2. </w:t>
      </w:r>
      <w:proofErr w:type="spellStart"/>
      <w:r w:rsidRPr="00A74CF3">
        <w:rPr>
          <w:lang w:val="lt-LT"/>
        </w:rPr>
        <w:t>Juodupės</w:t>
      </w:r>
      <w:proofErr w:type="spellEnd"/>
      <w:r w:rsidRPr="00A74CF3">
        <w:rPr>
          <w:lang w:val="lt-LT"/>
        </w:rPr>
        <w:t xml:space="preserve"> mstl., </w:t>
      </w:r>
      <w:r w:rsidR="00262A54" w:rsidRPr="00A74CF3">
        <w:rPr>
          <w:lang w:val="lt-LT"/>
        </w:rPr>
        <w:t xml:space="preserve">Kavoliškio k., </w:t>
      </w:r>
      <w:proofErr w:type="spellStart"/>
      <w:r w:rsidR="00262A54" w:rsidRPr="00A74CF3">
        <w:rPr>
          <w:lang w:val="lt-LT"/>
        </w:rPr>
        <w:t>Obelių</w:t>
      </w:r>
      <w:proofErr w:type="spellEnd"/>
      <w:r w:rsidR="00262A54" w:rsidRPr="00A74CF3">
        <w:rPr>
          <w:lang w:val="lt-LT"/>
        </w:rPr>
        <w:t xml:space="preserve"> m., </w:t>
      </w:r>
      <w:r w:rsidRPr="00A74CF3">
        <w:rPr>
          <w:lang w:val="lt-LT"/>
        </w:rPr>
        <w:t>Pandėlio m., miesteliuose</w:t>
      </w:r>
      <w:r w:rsidR="00262A54" w:rsidRPr="00A74CF3">
        <w:rPr>
          <w:lang w:val="lt-LT"/>
        </w:rPr>
        <w:t xml:space="preserve"> </w:t>
      </w:r>
      <w:r w:rsidRPr="00A74CF3">
        <w:rPr>
          <w:lang w:val="lt-LT"/>
        </w:rPr>
        <w:t xml:space="preserve">ir kaimuose (gyvenvietėse), turinčiuose 1000 ir daugiau gyventojų (metinė atliekų susikaupimo norma </w:t>
      </w:r>
      <w:r w:rsidR="008341AF" w:rsidRPr="00A74CF3">
        <w:rPr>
          <w:lang w:val="lt-LT"/>
        </w:rPr>
        <w:t>–</w:t>
      </w:r>
      <w:r w:rsidRPr="00A74CF3">
        <w:rPr>
          <w:lang w:val="lt-LT"/>
        </w:rPr>
        <w:t xml:space="preserve"> 0,9 kub.</w:t>
      </w:r>
      <w:r w:rsidR="008341AF" w:rsidRPr="00A74CF3">
        <w:rPr>
          <w:lang w:val="lt-LT"/>
        </w:rPr>
        <w:t xml:space="preserve"> </w:t>
      </w:r>
      <w:r w:rsidRPr="00A74CF3">
        <w:rPr>
          <w:lang w:val="lt-LT"/>
        </w:rPr>
        <w:t>m 1 gyventojui)</w:t>
      </w:r>
      <w:r w:rsidR="00A74CF3" w:rsidRPr="00A74CF3">
        <w:rPr>
          <w:lang w:val="lt-LT"/>
        </w:rPr>
        <w:t>,</w:t>
      </w:r>
      <w:r w:rsidRPr="00A74CF3">
        <w:rPr>
          <w:lang w:val="lt-LT"/>
        </w:rPr>
        <w:t xml:space="preserve"> </w:t>
      </w:r>
      <w:r w:rsidR="008341AF" w:rsidRPr="00A74CF3">
        <w:rPr>
          <w:lang w:val="lt-LT"/>
        </w:rPr>
        <w:t>–</w:t>
      </w:r>
      <w:r w:rsidRPr="00A74CF3">
        <w:rPr>
          <w:lang w:val="lt-LT"/>
        </w:rPr>
        <w:t>1 kv.</w:t>
      </w:r>
      <w:r w:rsidR="00A74CF3" w:rsidRPr="00A74CF3">
        <w:rPr>
          <w:lang w:val="lt-LT"/>
        </w:rPr>
        <w:t xml:space="preserve"> </w:t>
      </w:r>
      <w:r w:rsidRPr="00A74CF3">
        <w:rPr>
          <w:lang w:val="lt-LT"/>
        </w:rPr>
        <w:t xml:space="preserve">m bendro naudingo ploto </w:t>
      </w:r>
      <w:r w:rsidR="001F3419" w:rsidRPr="00A74CF3">
        <w:rPr>
          <w:lang w:val="lt-LT"/>
        </w:rPr>
        <w:t>– 0,04</w:t>
      </w:r>
      <w:r w:rsidRPr="00A74CF3">
        <w:rPr>
          <w:lang w:val="lt-LT"/>
        </w:rPr>
        <w:t xml:space="preserve"> </w:t>
      </w:r>
      <w:proofErr w:type="spellStart"/>
      <w:r w:rsidRPr="00A74CF3">
        <w:rPr>
          <w:lang w:val="lt-LT"/>
        </w:rPr>
        <w:t>Eur</w:t>
      </w:r>
      <w:proofErr w:type="spellEnd"/>
      <w:r w:rsidR="003A6882" w:rsidRPr="00A74CF3">
        <w:rPr>
          <w:lang w:val="lt-LT"/>
        </w:rPr>
        <w:t xml:space="preserve">: </w:t>
      </w:r>
      <w:r w:rsidR="003514FA" w:rsidRPr="00A74CF3">
        <w:rPr>
          <w:lang w:val="lt-LT"/>
        </w:rPr>
        <w:t>iš jų</w:t>
      </w:r>
      <w:r w:rsidR="00914065" w:rsidRPr="00A74CF3">
        <w:rPr>
          <w:lang w:val="lt-LT"/>
        </w:rPr>
        <w:t xml:space="preserve"> pastovioji </w:t>
      </w:r>
      <w:r w:rsidR="003514FA" w:rsidRPr="00A74CF3">
        <w:rPr>
          <w:lang w:val="lt-LT"/>
        </w:rPr>
        <w:t xml:space="preserve">tarifo </w:t>
      </w:r>
      <w:r w:rsidR="003A6882" w:rsidRPr="00A74CF3">
        <w:rPr>
          <w:lang w:val="lt-LT"/>
        </w:rPr>
        <w:t>dalis –</w:t>
      </w:r>
      <w:r w:rsidR="008341AF" w:rsidRPr="00A74CF3">
        <w:rPr>
          <w:lang w:val="lt-LT"/>
        </w:rPr>
        <w:t xml:space="preserve"> </w:t>
      </w:r>
      <w:r w:rsidR="00A7453D" w:rsidRPr="00A74CF3">
        <w:rPr>
          <w:lang w:val="lt-LT"/>
        </w:rPr>
        <w:t>0,02</w:t>
      </w:r>
      <w:r w:rsidR="003A6882" w:rsidRPr="00A74CF3">
        <w:rPr>
          <w:lang w:val="lt-LT"/>
        </w:rPr>
        <w:t xml:space="preserve"> </w:t>
      </w:r>
      <w:proofErr w:type="spellStart"/>
      <w:r w:rsidR="003A6882" w:rsidRPr="00A74CF3">
        <w:rPr>
          <w:lang w:val="lt-LT"/>
        </w:rPr>
        <w:t>Eur</w:t>
      </w:r>
      <w:proofErr w:type="spellEnd"/>
      <w:r w:rsidR="003A6882" w:rsidRPr="00A74CF3">
        <w:rPr>
          <w:lang w:val="lt-LT"/>
        </w:rPr>
        <w:t xml:space="preserve">, kintamoji </w:t>
      </w:r>
      <w:r w:rsidR="003514FA" w:rsidRPr="00A74CF3">
        <w:rPr>
          <w:lang w:val="lt-LT"/>
        </w:rPr>
        <w:t>tarifo</w:t>
      </w:r>
      <w:r w:rsidR="003A6882" w:rsidRPr="00A74CF3">
        <w:rPr>
          <w:lang w:val="lt-LT"/>
        </w:rPr>
        <w:t xml:space="preserve"> dalis – </w:t>
      </w:r>
      <w:r w:rsidR="001F3419" w:rsidRPr="00A74CF3">
        <w:rPr>
          <w:lang w:val="lt-LT"/>
        </w:rPr>
        <w:t>0,02</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262A54">
      <w:pPr>
        <w:jc w:val="both"/>
        <w:rPr>
          <w:bCs/>
          <w:lang w:val="lt-LT"/>
        </w:rPr>
      </w:pPr>
      <w:r w:rsidRPr="00A74CF3">
        <w:rPr>
          <w:lang w:val="lt-LT"/>
        </w:rPr>
        <w:tab/>
        <w:t xml:space="preserve">1.2.3. Bajorų k., </w:t>
      </w:r>
      <w:proofErr w:type="spellStart"/>
      <w:r w:rsidR="00262A54" w:rsidRPr="00A74CF3">
        <w:rPr>
          <w:lang w:val="lt-LT"/>
        </w:rPr>
        <w:t>Jūžintų</w:t>
      </w:r>
      <w:proofErr w:type="spellEnd"/>
      <w:r w:rsidR="00262A54" w:rsidRPr="00A74CF3">
        <w:rPr>
          <w:lang w:val="lt-LT"/>
        </w:rPr>
        <w:t xml:space="preserve"> mstl., Kamajų mstl., </w:t>
      </w:r>
      <w:r w:rsidRPr="00A74CF3">
        <w:rPr>
          <w:lang w:val="lt-LT"/>
        </w:rPr>
        <w:t>Laibgalių k.</w:t>
      </w:r>
      <w:r w:rsidR="00262A54" w:rsidRPr="00A74CF3">
        <w:rPr>
          <w:lang w:val="lt-LT"/>
        </w:rPr>
        <w:t xml:space="preserve">, </w:t>
      </w:r>
      <w:r w:rsidRPr="00A74CF3">
        <w:rPr>
          <w:lang w:val="lt-LT"/>
        </w:rPr>
        <w:t>Pane</w:t>
      </w:r>
      <w:r w:rsidR="00262A54" w:rsidRPr="00A74CF3">
        <w:rPr>
          <w:lang w:val="lt-LT"/>
        </w:rPr>
        <w:t xml:space="preserve">munėlio </w:t>
      </w:r>
      <w:proofErr w:type="spellStart"/>
      <w:r w:rsidR="00262A54" w:rsidRPr="00A74CF3">
        <w:rPr>
          <w:lang w:val="lt-LT"/>
        </w:rPr>
        <w:t>gel</w:t>
      </w:r>
      <w:proofErr w:type="spellEnd"/>
      <w:r w:rsidR="00262A54" w:rsidRPr="00A74CF3">
        <w:rPr>
          <w:lang w:val="lt-LT"/>
        </w:rPr>
        <w:t xml:space="preserve">. </w:t>
      </w:r>
      <w:proofErr w:type="spellStart"/>
      <w:r w:rsidR="00262A54" w:rsidRPr="00A74CF3">
        <w:rPr>
          <w:lang w:val="lt-LT"/>
        </w:rPr>
        <w:t>st</w:t>
      </w:r>
      <w:proofErr w:type="spellEnd"/>
      <w:r w:rsidR="00262A54" w:rsidRPr="00A74CF3">
        <w:rPr>
          <w:lang w:val="lt-LT"/>
        </w:rPr>
        <w:t xml:space="preserve">., </w:t>
      </w:r>
      <w:proofErr w:type="spellStart"/>
      <w:r w:rsidR="00262A54" w:rsidRPr="00A74CF3">
        <w:rPr>
          <w:lang w:val="lt-LT"/>
        </w:rPr>
        <w:t>Skemų</w:t>
      </w:r>
      <w:proofErr w:type="spellEnd"/>
      <w:r w:rsidR="00262A54" w:rsidRPr="00A74CF3">
        <w:rPr>
          <w:lang w:val="lt-LT"/>
        </w:rPr>
        <w:t xml:space="preserve"> k., miesteliuose ir kaimuose </w:t>
      </w:r>
      <w:r w:rsidRPr="00A74CF3">
        <w:rPr>
          <w:lang w:val="lt-LT"/>
        </w:rPr>
        <w:t>(gyvenvietėse</w:t>
      </w:r>
      <w:r w:rsidR="00262A54" w:rsidRPr="00A74CF3">
        <w:rPr>
          <w:lang w:val="lt-LT"/>
        </w:rPr>
        <w:t xml:space="preserve">),  turinčiuose 500 ir daugiau gyventojų </w:t>
      </w:r>
      <w:r w:rsidRPr="00A74CF3">
        <w:rPr>
          <w:lang w:val="lt-LT"/>
        </w:rPr>
        <w:t xml:space="preserve">(metinė atliekų susikaupimo norma </w:t>
      </w:r>
      <w:r w:rsidR="00A74CF3" w:rsidRPr="00A74CF3">
        <w:rPr>
          <w:lang w:val="lt-LT"/>
        </w:rPr>
        <w:t>–</w:t>
      </w:r>
      <w:r w:rsidRPr="00A74CF3">
        <w:rPr>
          <w:lang w:val="lt-LT"/>
        </w:rPr>
        <w:t xml:space="preserve"> 0,7 </w:t>
      </w:r>
      <w:proofErr w:type="spellStart"/>
      <w:r w:rsidRPr="00A74CF3">
        <w:rPr>
          <w:lang w:val="lt-LT"/>
        </w:rPr>
        <w:t>kub.m</w:t>
      </w:r>
      <w:proofErr w:type="spellEnd"/>
      <w:r w:rsidRPr="00A74CF3">
        <w:rPr>
          <w:lang w:val="lt-LT"/>
        </w:rPr>
        <w:t xml:space="preserve"> 1 gyventojui)</w:t>
      </w:r>
      <w:r w:rsidR="00A74CF3" w:rsidRPr="00A74CF3">
        <w:rPr>
          <w:lang w:val="lt-LT"/>
        </w:rPr>
        <w:t>,</w:t>
      </w:r>
      <w:r w:rsidRPr="00A74CF3">
        <w:rPr>
          <w:lang w:val="lt-LT"/>
        </w:rPr>
        <w:t xml:space="preserve"> </w:t>
      </w:r>
      <w:r w:rsidR="00A74CF3" w:rsidRPr="00A74CF3">
        <w:rPr>
          <w:lang w:val="lt-LT"/>
        </w:rPr>
        <w:t>–</w:t>
      </w:r>
      <w:r w:rsidRPr="00A74CF3">
        <w:rPr>
          <w:lang w:val="lt-LT"/>
        </w:rPr>
        <w:t xml:space="preserve"> 1 kv.</w:t>
      </w:r>
      <w:r w:rsidR="00A74CF3" w:rsidRPr="00A74CF3">
        <w:rPr>
          <w:lang w:val="lt-LT"/>
        </w:rPr>
        <w:t xml:space="preserve"> </w:t>
      </w:r>
      <w:r w:rsidRPr="00A74CF3">
        <w:rPr>
          <w:lang w:val="lt-LT"/>
        </w:rPr>
        <w:t xml:space="preserve">m bendro naudingo ploto </w:t>
      </w:r>
      <w:r w:rsidR="00A74CF3" w:rsidRPr="00A74CF3">
        <w:rPr>
          <w:lang w:val="lt-LT"/>
        </w:rPr>
        <w:t>–</w:t>
      </w:r>
      <w:r w:rsidR="001F3419" w:rsidRPr="00A74CF3">
        <w:rPr>
          <w:lang w:val="lt-LT"/>
        </w:rPr>
        <w:t xml:space="preserve"> 0,04</w:t>
      </w:r>
      <w:r w:rsidRPr="00A74CF3">
        <w:rPr>
          <w:lang w:val="lt-LT"/>
        </w:rPr>
        <w:t xml:space="preserve"> </w:t>
      </w:r>
      <w:proofErr w:type="spellStart"/>
      <w:r w:rsidRPr="00A74CF3">
        <w:rPr>
          <w:lang w:val="lt-LT"/>
        </w:rPr>
        <w:t>Eur</w:t>
      </w:r>
      <w:proofErr w:type="spellEnd"/>
      <w:r w:rsidR="003A6882" w:rsidRPr="00A74CF3">
        <w:rPr>
          <w:lang w:val="lt-LT"/>
        </w:rPr>
        <w:t xml:space="preserve">: </w:t>
      </w:r>
      <w:r w:rsidR="003514FA" w:rsidRPr="00A74CF3">
        <w:rPr>
          <w:lang w:val="lt-LT"/>
        </w:rPr>
        <w:t>iš jų</w:t>
      </w:r>
      <w:r w:rsidR="00EE1AAA" w:rsidRPr="00A74CF3">
        <w:rPr>
          <w:lang w:val="lt-LT"/>
        </w:rPr>
        <w:t xml:space="preserve"> pastovioji </w:t>
      </w:r>
      <w:r w:rsidR="003514FA" w:rsidRPr="00A74CF3">
        <w:rPr>
          <w:lang w:val="lt-LT"/>
        </w:rPr>
        <w:t xml:space="preserve">tarifo </w:t>
      </w:r>
      <w:r w:rsidR="00EE1AAA" w:rsidRPr="00A74CF3">
        <w:rPr>
          <w:lang w:val="lt-LT"/>
        </w:rPr>
        <w:t>dalis –</w:t>
      </w:r>
      <w:r w:rsidR="00A7453D" w:rsidRPr="00A74CF3">
        <w:rPr>
          <w:lang w:val="lt-LT"/>
        </w:rPr>
        <w:t xml:space="preserve"> 0,02</w:t>
      </w:r>
      <w:r w:rsidR="00EE1AAA" w:rsidRPr="00A74CF3">
        <w:rPr>
          <w:lang w:val="lt-LT"/>
        </w:rPr>
        <w:t xml:space="preserve"> </w:t>
      </w:r>
      <w:proofErr w:type="spellStart"/>
      <w:r w:rsidR="00EE1AAA" w:rsidRPr="00A74CF3">
        <w:rPr>
          <w:lang w:val="lt-LT"/>
        </w:rPr>
        <w:t>Eur</w:t>
      </w:r>
      <w:proofErr w:type="spellEnd"/>
      <w:r w:rsidR="00EE1AAA" w:rsidRPr="00A74CF3">
        <w:rPr>
          <w:lang w:val="lt-LT"/>
        </w:rPr>
        <w:t xml:space="preserve">, kintamoji </w:t>
      </w:r>
      <w:r w:rsidR="003514FA" w:rsidRPr="00A74CF3">
        <w:rPr>
          <w:lang w:val="lt-LT"/>
        </w:rPr>
        <w:t xml:space="preserve">tarifo </w:t>
      </w:r>
      <w:r w:rsidR="003A6882" w:rsidRPr="00A74CF3">
        <w:rPr>
          <w:lang w:val="lt-LT"/>
        </w:rPr>
        <w:t xml:space="preserve">dalis – </w:t>
      </w:r>
      <w:r w:rsidR="001F3419" w:rsidRPr="00A74CF3">
        <w:rPr>
          <w:lang w:val="lt-LT"/>
        </w:rPr>
        <w:t>0,02</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262A54" w:rsidRPr="00A74CF3" w:rsidRDefault="00130BF0" w:rsidP="00262A54">
      <w:pPr>
        <w:jc w:val="both"/>
        <w:rPr>
          <w:lang w:val="lt-LT"/>
        </w:rPr>
      </w:pPr>
      <w:r w:rsidRPr="00A74CF3">
        <w:rPr>
          <w:lang w:val="lt-LT"/>
        </w:rPr>
        <w:tab/>
        <w:t>1.3</w:t>
      </w:r>
      <w:r w:rsidRPr="00A74CF3">
        <w:rPr>
          <w:bCs/>
          <w:lang w:val="lt-LT"/>
        </w:rPr>
        <w:t xml:space="preserve">. individualių </w:t>
      </w:r>
      <w:r w:rsidR="00262A54" w:rsidRPr="00A74CF3">
        <w:rPr>
          <w:bCs/>
          <w:lang w:val="lt-LT"/>
        </w:rPr>
        <w:t>namų</w:t>
      </w:r>
      <w:r w:rsidRPr="00A74CF3">
        <w:rPr>
          <w:bCs/>
          <w:lang w:val="lt-LT"/>
        </w:rPr>
        <w:t xml:space="preserve"> valdų </w:t>
      </w:r>
      <w:r w:rsidR="00262A54" w:rsidRPr="00A74CF3">
        <w:rPr>
          <w:bCs/>
          <w:lang w:val="lt-LT"/>
        </w:rPr>
        <w:t>savininkams</w:t>
      </w:r>
      <w:r w:rsidRPr="00A74CF3">
        <w:rPr>
          <w:bCs/>
          <w:lang w:val="lt-LT"/>
        </w:rPr>
        <w:t xml:space="preserve"> ir daugiabučių namų butų savininkams (nuomininkams), įmonėms,</w:t>
      </w:r>
      <w:r w:rsidR="00262A54" w:rsidRPr="00A74CF3">
        <w:rPr>
          <w:bCs/>
          <w:lang w:val="lt-LT"/>
        </w:rPr>
        <w:t xml:space="preserve"> </w:t>
      </w:r>
      <w:r w:rsidRPr="00A74CF3">
        <w:rPr>
          <w:bCs/>
          <w:lang w:val="lt-LT"/>
        </w:rPr>
        <w:t>įstaigoms, organizacijoms, naudojančioms individualius konteinerius,</w:t>
      </w:r>
      <w:r w:rsidR="00262A54" w:rsidRPr="00A74CF3">
        <w:rPr>
          <w:bCs/>
          <w:lang w:val="lt-LT"/>
        </w:rPr>
        <w:t xml:space="preserve"> </w:t>
      </w:r>
      <w:r w:rsidRPr="00A74CF3">
        <w:rPr>
          <w:lang w:val="lt-LT"/>
        </w:rPr>
        <w:t>už konteinerio išvežimą:</w:t>
      </w:r>
    </w:p>
    <w:p w:rsidR="003A6882" w:rsidRPr="00A74CF3" w:rsidRDefault="00130BF0" w:rsidP="00262A54">
      <w:pPr>
        <w:ind w:firstLine="720"/>
        <w:jc w:val="both"/>
        <w:rPr>
          <w:bCs/>
          <w:lang w:val="lt-LT"/>
        </w:rPr>
      </w:pPr>
      <w:r w:rsidRPr="00A74CF3">
        <w:rPr>
          <w:lang w:val="lt-LT"/>
        </w:rPr>
        <w:t xml:space="preserve">1.3.1. </w:t>
      </w:r>
      <w:smartTag w:uri="urn:schemas-microsoft-com:office:smarttags" w:element="metricconverter">
        <w:smartTagPr>
          <w:attr w:name="ProductID" w:val="120 litrų"/>
        </w:smartTagPr>
        <w:r w:rsidRPr="00A74CF3">
          <w:rPr>
            <w:bCs/>
            <w:lang w:val="lt-LT"/>
          </w:rPr>
          <w:t>120</w:t>
        </w:r>
        <w:r w:rsidRPr="00A74CF3">
          <w:rPr>
            <w:lang w:val="lt-LT"/>
          </w:rPr>
          <w:t xml:space="preserve"> litrų</w:t>
        </w:r>
      </w:smartTag>
      <w:r w:rsidR="00FB7D6C" w:rsidRPr="00A74CF3">
        <w:rPr>
          <w:lang w:val="lt-LT"/>
        </w:rPr>
        <w:t xml:space="preserve"> talpos – 2,32</w:t>
      </w:r>
      <w:r w:rsidRPr="00A74CF3">
        <w:rPr>
          <w:lang w:val="lt-LT"/>
        </w:rPr>
        <w:t xml:space="preserve"> </w:t>
      </w:r>
      <w:proofErr w:type="spellStart"/>
      <w:r w:rsidRPr="00A74CF3">
        <w:rPr>
          <w:lang w:val="lt-LT"/>
        </w:rPr>
        <w:t>Eur</w:t>
      </w:r>
      <w:proofErr w:type="spellEnd"/>
      <w:r w:rsidR="003A6882" w:rsidRPr="00A74CF3">
        <w:rPr>
          <w:lang w:val="lt-LT"/>
        </w:rPr>
        <w:t xml:space="preserve">: </w:t>
      </w:r>
      <w:r w:rsidR="003514FA" w:rsidRPr="00A74CF3">
        <w:rPr>
          <w:lang w:val="lt-LT"/>
        </w:rPr>
        <w:t>iš jų</w:t>
      </w:r>
      <w:r w:rsidR="00EE1AAA" w:rsidRPr="00A74CF3">
        <w:rPr>
          <w:lang w:val="lt-LT"/>
        </w:rPr>
        <w:t xml:space="preserve"> pastovioji</w:t>
      </w:r>
      <w:r w:rsidR="003514FA" w:rsidRPr="00A74CF3">
        <w:rPr>
          <w:lang w:val="lt-LT"/>
        </w:rPr>
        <w:t xml:space="preserve"> tarifo</w:t>
      </w:r>
      <w:r w:rsidR="00EE1AAA" w:rsidRPr="00A74CF3">
        <w:rPr>
          <w:lang w:val="lt-LT"/>
        </w:rPr>
        <w:t xml:space="preserve"> dalis – </w:t>
      </w:r>
      <w:r w:rsidR="00A7453D" w:rsidRPr="00A74CF3">
        <w:rPr>
          <w:lang w:val="lt-LT"/>
        </w:rPr>
        <w:t xml:space="preserve">1,30 </w:t>
      </w:r>
      <w:proofErr w:type="spellStart"/>
      <w:r w:rsidR="00EE1AAA" w:rsidRPr="00A74CF3">
        <w:rPr>
          <w:lang w:val="lt-LT"/>
        </w:rPr>
        <w:t>Eur</w:t>
      </w:r>
      <w:proofErr w:type="spellEnd"/>
      <w:r w:rsidR="00EE1AAA" w:rsidRPr="00A74CF3">
        <w:rPr>
          <w:lang w:val="lt-LT"/>
        </w:rPr>
        <w:t xml:space="preserve">, kintamoji </w:t>
      </w:r>
      <w:r w:rsidR="003514FA" w:rsidRPr="00A74CF3">
        <w:rPr>
          <w:lang w:val="lt-LT"/>
        </w:rPr>
        <w:t xml:space="preserve">tarifo </w:t>
      </w:r>
      <w:r w:rsidR="003A6882" w:rsidRPr="00A74CF3">
        <w:rPr>
          <w:lang w:val="lt-LT"/>
        </w:rPr>
        <w:t xml:space="preserve">dalis – </w:t>
      </w:r>
      <w:r w:rsidR="00FB7D6C" w:rsidRPr="00A74CF3">
        <w:rPr>
          <w:lang w:val="lt-LT"/>
        </w:rPr>
        <w:t>1,02</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262A54">
      <w:pPr>
        <w:jc w:val="both"/>
        <w:rPr>
          <w:bCs/>
          <w:lang w:val="lt-LT"/>
        </w:rPr>
      </w:pPr>
      <w:r w:rsidRPr="00A74CF3">
        <w:rPr>
          <w:lang w:val="lt-LT"/>
        </w:rPr>
        <w:tab/>
        <w:t xml:space="preserve">1.3.2. </w:t>
      </w:r>
      <w:smartTag w:uri="urn:schemas-microsoft-com:office:smarttags" w:element="metricconverter">
        <w:smartTagPr>
          <w:attr w:name="ProductID" w:val="240 litrų"/>
        </w:smartTagPr>
        <w:r w:rsidRPr="00A74CF3">
          <w:rPr>
            <w:lang w:val="lt-LT"/>
          </w:rPr>
          <w:t>240 litrų</w:t>
        </w:r>
      </w:smartTag>
      <w:r w:rsidR="00FB7D6C" w:rsidRPr="00A74CF3">
        <w:rPr>
          <w:lang w:val="lt-LT"/>
        </w:rPr>
        <w:t xml:space="preserve"> talpos – 3,74</w:t>
      </w:r>
      <w:r w:rsidRPr="00A74CF3">
        <w:rPr>
          <w:lang w:val="lt-LT"/>
        </w:rPr>
        <w:t xml:space="preserve"> </w:t>
      </w:r>
      <w:proofErr w:type="spellStart"/>
      <w:r w:rsidRPr="00A74CF3">
        <w:rPr>
          <w:lang w:val="lt-LT"/>
        </w:rPr>
        <w:t>Eur</w:t>
      </w:r>
      <w:proofErr w:type="spellEnd"/>
      <w:r w:rsidR="003A6882" w:rsidRPr="00A74CF3">
        <w:rPr>
          <w:lang w:val="lt-LT"/>
        </w:rPr>
        <w:t xml:space="preserve">: </w:t>
      </w:r>
      <w:r w:rsidR="003514FA" w:rsidRPr="00A74CF3">
        <w:rPr>
          <w:lang w:val="lt-LT"/>
        </w:rPr>
        <w:t>iš jų</w:t>
      </w:r>
      <w:r w:rsidR="00EE1AAA" w:rsidRPr="00A74CF3">
        <w:rPr>
          <w:lang w:val="lt-LT"/>
        </w:rPr>
        <w:t xml:space="preserve"> pastovioji</w:t>
      </w:r>
      <w:r w:rsidR="003514FA" w:rsidRPr="00A74CF3">
        <w:rPr>
          <w:lang w:val="lt-LT"/>
        </w:rPr>
        <w:t xml:space="preserve"> tarifo</w:t>
      </w:r>
      <w:r w:rsidR="00EE1AAA" w:rsidRPr="00A74CF3">
        <w:rPr>
          <w:lang w:val="lt-LT"/>
        </w:rPr>
        <w:t xml:space="preserve"> dalis –</w:t>
      </w:r>
      <w:r w:rsidR="00A74CF3" w:rsidRPr="00A74CF3">
        <w:rPr>
          <w:lang w:val="lt-LT"/>
        </w:rPr>
        <w:t xml:space="preserve"> </w:t>
      </w:r>
      <w:r w:rsidR="00A7453D" w:rsidRPr="00A74CF3">
        <w:rPr>
          <w:lang w:val="lt-LT"/>
        </w:rPr>
        <w:t>2,10</w:t>
      </w:r>
      <w:r w:rsidR="00EE1AAA" w:rsidRPr="00A74CF3">
        <w:rPr>
          <w:lang w:val="lt-LT"/>
        </w:rPr>
        <w:t xml:space="preserve"> </w:t>
      </w:r>
      <w:proofErr w:type="spellStart"/>
      <w:r w:rsidR="00EE1AAA" w:rsidRPr="00A74CF3">
        <w:rPr>
          <w:lang w:val="lt-LT"/>
        </w:rPr>
        <w:t>Eur</w:t>
      </w:r>
      <w:proofErr w:type="spellEnd"/>
      <w:r w:rsidR="00EE1AAA" w:rsidRPr="00A74CF3">
        <w:rPr>
          <w:lang w:val="lt-LT"/>
        </w:rPr>
        <w:t xml:space="preserve">, kintamoji </w:t>
      </w:r>
      <w:r w:rsidR="003514FA" w:rsidRPr="00A74CF3">
        <w:rPr>
          <w:lang w:val="lt-LT"/>
        </w:rPr>
        <w:t xml:space="preserve">tarifo </w:t>
      </w:r>
      <w:r w:rsidR="003A6882" w:rsidRPr="00A74CF3">
        <w:rPr>
          <w:lang w:val="lt-LT"/>
        </w:rPr>
        <w:t xml:space="preserve">dalis – </w:t>
      </w:r>
      <w:r w:rsidR="00FB7D6C" w:rsidRPr="00A74CF3">
        <w:rPr>
          <w:lang w:val="lt-LT"/>
        </w:rPr>
        <w:t>1,64</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262A54">
      <w:pPr>
        <w:jc w:val="both"/>
        <w:rPr>
          <w:bCs/>
          <w:lang w:val="lt-LT"/>
        </w:rPr>
      </w:pPr>
      <w:r w:rsidRPr="00A74CF3">
        <w:rPr>
          <w:lang w:val="lt-LT"/>
        </w:rPr>
        <w:tab/>
        <w:t xml:space="preserve">1.3.3. </w:t>
      </w:r>
      <w:smartTag w:uri="urn:schemas-microsoft-com:office:smarttags" w:element="metricconverter">
        <w:smartTagPr>
          <w:attr w:name="ProductID" w:val="1100 litrų"/>
        </w:smartTagPr>
        <w:r w:rsidRPr="00A74CF3">
          <w:rPr>
            <w:lang w:val="lt-LT"/>
          </w:rPr>
          <w:t>1100 litrų</w:t>
        </w:r>
      </w:smartTag>
      <w:r w:rsidR="00FB7D6C" w:rsidRPr="00A74CF3">
        <w:rPr>
          <w:lang w:val="lt-LT"/>
        </w:rPr>
        <w:t xml:space="preserve"> talpos – 17,21</w:t>
      </w:r>
      <w:r w:rsidRPr="00A74CF3">
        <w:rPr>
          <w:lang w:val="lt-LT"/>
        </w:rPr>
        <w:t xml:space="preserve"> </w:t>
      </w:r>
      <w:proofErr w:type="spellStart"/>
      <w:r w:rsidRPr="00A74CF3">
        <w:rPr>
          <w:lang w:val="lt-LT"/>
        </w:rPr>
        <w:t>Eur</w:t>
      </w:r>
      <w:proofErr w:type="spellEnd"/>
      <w:r w:rsidR="003A6882" w:rsidRPr="00A74CF3">
        <w:rPr>
          <w:lang w:val="lt-LT"/>
        </w:rPr>
        <w:t xml:space="preserve">: </w:t>
      </w:r>
      <w:r w:rsidR="003514FA" w:rsidRPr="00A74CF3">
        <w:rPr>
          <w:lang w:val="lt-LT"/>
        </w:rPr>
        <w:t>iš jų</w:t>
      </w:r>
      <w:r w:rsidR="00EE1AAA" w:rsidRPr="00A74CF3">
        <w:rPr>
          <w:lang w:val="lt-LT"/>
        </w:rPr>
        <w:t xml:space="preserve"> pastovioji </w:t>
      </w:r>
      <w:r w:rsidR="003514FA" w:rsidRPr="00A74CF3">
        <w:rPr>
          <w:lang w:val="lt-LT"/>
        </w:rPr>
        <w:t xml:space="preserve">tarifo </w:t>
      </w:r>
      <w:r w:rsidR="00EE1AAA" w:rsidRPr="00A74CF3">
        <w:rPr>
          <w:lang w:val="lt-LT"/>
        </w:rPr>
        <w:t>dalis –</w:t>
      </w:r>
      <w:r w:rsidR="00A7453D" w:rsidRPr="00A74CF3">
        <w:rPr>
          <w:lang w:val="lt-LT"/>
        </w:rPr>
        <w:t xml:space="preserve"> 9,68</w:t>
      </w:r>
      <w:r w:rsidR="00EE1AAA" w:rsidRPr="00A74CF3">
        <w:rPr>
          <w:lang w:val="lt-LT"/>
        </w:rPr>
        <w:t xml:space="preserve"> </w:t>
      </w:r>
      <w:proofErr w:type="spellStart"/>
      <w:r w:rsidR="00EE1AAA" w:rsidRPr="00A74CF3">
        <w:rPr>
          <w:lang w:val="lt-LT"/>
        </w:rPr>
        <w:t>Eur</w:t>
      </w:r>
      <w:proofErr w:type="spellEnd"/>
      <w:r w:rsidR="00EE1AAA" w:rsidRPr="00A74CF3">
        <w:rPr>
          <w:lang w:val="lt-LT"/>
        </w:rPr>
        <w:t xml:space="preserve">, kintamoji </w:t>
      </w:r>
      <w:r w:rsidR="003514FA" w:rsidRPr="00A74CF3">
        <w:rPr>
          <w:lang w:val="lt-LT"/>
        </w:rPr>
        <w:t xml:space="preserve">tarifo </w:t>
      </w:r>
      <w:r w:rsidR="00FB7D6C" w:rsidRPr="00A74CF3">
        <w:rPr>
          <w:lang w:val="lt-LT"/>
        </w:rPr>
        <w:t>dalis –</w:t>
      </w:r>
      <w:r w:rsidR="00A74CF3" w:rsidRPr="00A74CF3">
        <w:rPr>
          <w:lang w:val="lt-LT"/>
        </w:rPr>
        <w:t xml:space="preserve"> </w:t>
      </w:r>
      <w:r w:rsidR="00FB7D6C" w:rsidRPr="00A74CF3">
        <w:rPr>
          <w:lang w:val="lt-LT"/>
        </w:rPr>
        <w:t>7,53</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3A6882">
      <w:pPr>
        <w:jc w:val="both"/>
        <w:rPr>
          <w:bCs/>
          <w:lang w:val="lt-LT"/>
        </w:rPr>
      </w:pPr>
      <w:r w:rsidRPr="00A74CF3">
        <w:rPr>
          <w:bCs/>
          <w:lang w:val="lt-LT"/>
        </w:rPr>
        <w:tab/>
        <w:t>1.4. Rokiškio mieste esančioms garažų valdoms –</w:t>
      </w:r>
      <w:r w:rsidR="00A7453D" w:rsidRPr="00A74CF3">
        <w:rPr>
          <w:bCs/>
          <w:lang w:val="lt-LT"/>
        </w:rPr>
        <w:t xml:space="preserve"> </w:t>
      </w:r>
      <w:r w:rsidR="00FB7D6C" w:rsidRPr="00A74CF3">
        <w:rPr>
          <w:lang w:val="lt-LT"/>
        </w:rPr>
        <w:t>0,32</w:t>
      </w:r>
      <w:r w:rsidRPr="00A74CF3">
        <w:rPr>
          <w:lang w:val="lt-LT"/>
        </w:rPr>
        <w:t xml:space="preserve"> </w:t>
      </w:r>
      <w:proofErr w:type="spellStart"/>
      <w:r w:rsidRPr="00A74CF3">
        <w:rPr>
          <w:lang w:val="lt-LT"/>
        </w:rPr>
        <w:t>Eur</w:t>
      </w:r>
      <w:proofErr w:type="spellEnd"/>
      <w:r w:rsidRPr="00A74CF3">
        <w:rPr>
          <w:lang w:val="lt-LT"/>
        </w:rPr>
        <w:t xml:space="preserve"> per mėnesį kiekvienai </w:t>
      </w:r>
      <w:r w:rsidR="003A6882" w:rsidRPr="00A74CF3">
        <w:rPr>
          <w:lang w:val="lt-LT"/>
        </w:rPr>
        <w:t xml:space="preserve">garažų valdai: </w:t>
      </w:r>
      <w:r w:rsidR="003514FA" w:rsidRPr="00A74CF3">
        <w:rPr>
          <w:lang w:val="lt-LT"/>
        </w:rPr>
        <w:t>iš jų</w:t>
      </w:r>
      <w:r w:rsidR="00EE1AAA" w:rsidRPr="00A74CF3">
        <w:rPr>
          <w:lang w:val="lt-LT"/>
        </w:rPr>
        <w:t xml:space="preserve"> pastovioji </w:t>
      </w:r>
      <w:r w:rsidR="003514FA" w:rsidRPr="00A74CF3">
        <w:rPr>
          <w:lang w:val="lt-LT"/>
        </w:rPr>
        <w:t xml:space="preserve">tarifo </w:t>
      </w:r>
      <w:r w:rsidR="00EE1AAA" w:rsidRPr="00A74CF3">
        <w:rPr>
          <w:lang w:val="lt-LT"/>
        </w:rPr>
        <w:t>dalis –</w:t>
      </w:r>
      <w:r w:rsidR="00A7453D" w:rsidRPr="00A74CF3">
        <w:rPr>
          <w:lang w:val="lt-LT"/>
        </w:rPr>
        <w:t xml:space="preserve"> 0,18</w:t>
      </w:r>
      <w:r w:rsidR="00EE1AAA" w:rsidRPr="00A74CF3">
        <w:rPr>
          <w:lang w:val="lt-LT"/>
        </w:rPr>
        <w:t xml:space="preserve"> </w:t>
      </w:r>
      <w:proofErr w:type="spellStart"/>
      <w:r w:rsidR="00EE1AAA" w:rsidRPr="00A74CF3">
        <w:rPr>
          <w:lang w:val="lt-LT"/>
        </w:rPr>
        <w:t>Eur</w:t>
      </w:r>
      <w:proofErr w:type="spellEnd"/>
      <w:r w:rsidR="00EE1AAA" w:rsidRPr="00A74CF3">
        <w:rPr>
          <w:lang w:val="lt-LT"/>
        </w:rPr>
        <w:t xml:space="preserve">, kintamoji </w:t>
      </w:r>
      <w:r w:rsidR="003514FA" w:rsidRPr="00A74CF3">
        <w:rPr>
          <w:lang w:val="lt-LT"/>
        </w:rPr>
        <w:t xml:space="preserve">tarifo </w:t>
      </w:r>
      <w:r w:rsidR="003A6882" w:rsidRPr="00A74CF3">
        <w:rPr>
          <w:lang w:val="lt-LT"/>
        </w:rPr>
        <w:t xml:space="preserve">dalis – </w:t>
      </w:r>
      <w:r w:rsidR="00FB7D6C" w:rsidRPr="00A74CF3">
        <w:rPr>
          <w:lang w:val="lt-LT"/>
        </w:rPr>
        <w:t>0,14</w:t>
      </w:r>
      <w:r w:rsidR="003A6882" w:rsidRPr="00A74CF3">
        <w:rPr>
          <w:lang w:val="lt-LT"/>
        </w:rPr>
        <w:t xml:space="preserve"> </w:t>
      </w:r>
      <w:proofErr w:type="spellStart"/>
      <w:r w:rsidR="003A6882" w:rsidRPr="00A74CF3">
        <w:rPr>
          <w:lang w:val="lt-LT"/>
        </w:rPr>
        <w:t>Eur</w:t>
      </w:r>
      <w:proofErr w:type="spellEnd"/>
      <w:r w:rsidR="003A6882" w:rsidRPr="00A74CF3">
        <w:rPr>
          <w:lang w:val="lt-LT"/>
        </w:rPr>
        <w:t>;</w:t>
      </w:r>
    </w:p>
    <w:p w:rsidR="003A6882" w:rsidRPr="00A74CF3" w:rsidRDefault="00130BF0" w:rsidP="005F6C42">
      <w:pPr>
        <w:pStyle w:val="Antrat1"/>
        <w:rPr>
          <w:bCs/>
          <w:sz w:val="24"/>
          <w:szCs w:val="24"/>
          <w:lang w:val="lt-LT"/>
        </w:rPr>
      </w:pPr>
      <w:r w:rsidRPr="00A74CF3">
        <w:rPr>
          <w:lang w:val="lt-LT"/>
        </w:rPr>
        <w:lastRenderedPageBreak/>
        <w:tab/>
      </w:r>
      <w:r w:rsidRPr="00A74CF3">
        <w:rPr>
          <w:sz w:val="24"/>
          <w:szCs w:val="24"/>
          <w:lang w:val="lt-LT"/>
        </w:rPr>
        <w:t>1.</w:t>
      </w:r>
      <w:r w:rsidRPr="00A74CF3">
        <w:rPr>
          <w:bCs/>
          <w:sz w:val="24"/>
          <w:szCs w:val="24"/>
          <w:lang w:val="lt-LT"/>
        </w:rPr>
        <w:t>5. Rokiškio miesto ir Rokiškio kaimiškosios seniūnijos teritorijoje esančioms sodų valdoms –</w:t>
      </w:r>
      <w:r w:rsidR="00FB7D6C" w:rsidRPr="00A74CF3">
        <w:rPr>
          <w:sz w:val="24"/>
          <w:szCs w:val="24"/>
          <w:lang w:val="lt-LT"/>
        </w:rPr>
        <w:t>0,32</w:t>
      </w:r>
      <w:r w:rsidRPr="00A74CF3">
        <w:rPr>
          <w:sz w:val="24"/>
          <w:szCs w:val="24"/>
          <w:lang w:val="lt-LT"/>
        </w:rPr>
        <w:t xml:space="preserve"> </w:t>
      </w:r>
      <w:proofErr w:type="spellStart"/>
      <w:r w:rsidRPr="00A74CF3">
        <w:rPr>
          <w:sz w:val="24"/>
          <w:szCs w:val="24"/>
          <w:lang w:val="lt-LT"/>
        </w:rPr>
        <w:t>Eur</w:t>
      </w:r>
      <w:proofErr w:type="spellEnd"/>
      <w:r w:rsidRPr="00A74CF3">
        <w:rPr>
          <w:sz w:val="24"/>
          <w:szCs w:val="24"/>
          <w:lang w:val="lt-LT"/>
        </w:rPr>
        <w:t xml:space="preserve"> per mėnesį k</w:t>
      </w:r>
      <w:r w:rsidR="003A6882" w:rsidRPr="00A74CF3">
        <w:rPr>
          <w:sz w:val="24"/>
          <w:szCs w:val="24"/>
          <w:lang w:val="lt-LT"/>
        </w:rPr>
        <w:t xml:space="preserve">iekvienai sodų bendrijos valdai: </w:t>
      </w:r>
      <w:r w:rsidR="003514FA" w:rsidRPr="00A74CF3">
        <w:rPr>
          <w:sz w:val="24"/>
          <w:szCs w:val="24"/>
          <w:lang w:val="lt-LT"/>
        </w:rPr>
        <w:t>iš jų pastovioji tarifo</w:t>
      </w:r>
      <w:r w:rsidR="00EE1AAA" w:rsidRPr="00A74CF3">
        <w:rPr>
          <w:sz w:val="24"/>
          <w:szCs w:val="24"/>
          <w:lang w:val="lt-LT"/>
        </w:rPr>
        <w:t xml:space="preserve"> dalis – </w:t>
      </w:r>
      <w:r w:rsidR="00A7453D" w:rsidRPr="00A74CF3">
        <w:rPr>
          <w:sz w:val="24"/>
          <w:szCs w:val="24"/>
          <w:lang w:val="lt-LT"/>
        </w:rPr>
        <w:t xml:space="preserve">0,18 </w:t>
      </w:r>
      <w:proofErr w:type="spellStart"/>
      <w:r w:rsidR="00EE1AAA" w:rsidRPr="00A74CF3">
        <w:rPr>
          <w:sz w:val="24"/>
          <w:szCs w:val="24"/>
          <w:lang w:val="lt-LT"/>
        </w:rPr>
        <w:t>Eur</w:t>
      </w:r>
      <w:proofErr w:type="spellEnd"/>
      <w:r w:rsidR="00EE1AAA" w:rsidRPr="00A74CF3">
        <w:rPr>
          <w:sz w:val="24"/>
          <w:szCs w:val="24"/>
          <w:lang w:val="lt-LT"/>
        </w:rPr>
        <w:t xml:space="preserve">, kintamoji </w:t>
      </w:r>
      <w:r w:rsidR="003514FA" w:rsidRPr="00A74CF3">
        <w:rPr>
          <w:sz w:val="24"/>
          <w:szCs w:val="24"/>
          <w:lang w:val="lt-LT"/>
        </w:rPr>
        <w:t xml:space="preserve">tarifo </w:t>
      </w:r>
      <w:r w:rsidR="003A6882" w:rsidRPr="00A74CF3">
        <w:rPr>
          <w:sz w:val="24"/>
          <w:szCs w:val="24"/>
          <w:lang w:val="lt-LT"/>
        </w:rPr>
        <w:t xml:space="preserve">dalis – </w:t>
      </w:r>
      <w:r w:rsidR="00FB7D6C" w:rsidRPr="00A74CF3">
        <w:rPr>
          <w:sz w:val="24"/>
          <w:szCs w:val="24"/>
          <w:lang w:val="lt-LT"/>
        </w:rPr>
        <w:t>0,14</w:t>
      </w:r>
      <w:r w:rsidR="003A6882" w:rsidRPr="00A74CF3">
        <w:rPr>
          <w:sz w:val="24"/>
          <w:szCs w:val="24"/>
          <w:lang w:val="lt-LT"/>
        </w:rPr>
        <w:t xml:space="preserve"> </w:t>
      </w:r>
      <w:proofErr w:type="spellStart"/>
      <w:r w:rsidR="003A6882" w:rsidRPr="00A74CF3">
        <w:rPr>
          <w:sz w:val="24"/>
          <w:szCs w:val="24"/>
          <w:lang w:val="lt-LT"/>
        </w:rPr>
        <w:t>Eur</w:t>
      </w:r>
      <w:proofErr w:type="spellEnd"/>
      <w:r w:rsidR="003A6882" w:rsidRPr="00A74CF3">
        <w:rPr>
          <w:sz w:val="24"/>
          <w:szCs w:val="24"/>
          <w:lang w:val="lt-LT"/>
        </w:rPr>
        <w:t>.</w:t>
      </w:r>
    </w:p>
    <w:p w:rsidR="00262A54" w:rsidRPr="00A74CF3" w:rsidRDefault="00634AEF" w:rsidP="005F6C42">
      <w:pPr>
        <w:pStyle w:val="Antrat1"/>
        <w:rPr>
          <w:sz w:val="24"/>
          <w:szCs w:val="24"/>
          <w:lang w:val="lt-LT"/>
        </w:rPr>
      </w:pPr>
      <w:r w:rsidRPr="00A74CF3">
        <w:rPr>
          <w:sz w:val="24"/>
          <w:szCs w:val="24"/>
          <w:lang w:val="lt-LT"/>
        </w:rPr>
        <w:tab/>
        <w:t>2</w:t>
      </w:r>
      <w:r w:rsidR="00FA3974" w:rsidRPr="00A74CF3">
        <w:rPr>
          <w:bCs/>
          <w:sz w:val="24"/>
          <w:szCs w:val="24"/>
          <w:lang w:val="lt-LT"/>
        </w:rPr>
        <w:t>.</w:t>
      </w:r>
      <w:r w:rsidR="002E2672" w:rsidRPr="00A74CF3">
        <w:rPr>
          <w:bCs/>
          <w:sz w:val="24"/>
          <w:szCs w:val="24"/>
          <w:lang w:val="lt-LT"/>
        </w:rPr>
        <w:t xml:space="preserve"> </w:t>
      </w:r>
      <w:r w:rsidR="00FA3974" w:rsidRPr="00A74CF3">
        <w:rPr>
          <w:bCs/>
          <w:sz w:val="24"/>
          <w:szCs w:val="24"/>
          <w:lang w:val="lt-LT"/>
        </w:rPr>
        <w:t>Nustatyti, kad nedidelių daugiabučių namų, esančių kaimiškose vietovėse, butų savininkai (nuomininkai), jeigu jie yra aprūpinti individualaus naudojimo konteineriais (kiekvi</w:t>
      </w:r>
      <w:r w:rsidRPr="00A74CF3">
        <w:rPr>
          <w:bCs/>
          <w:sz w:val="24"/>
          <w:szCs w:val="24"/>
          <w:lang w:val="lt-LT"/>
        </w:rPr>
        <w:t>enam butui atskiri), už komunalinių</w:t>
      </w:r>
      <w:r w:rsidR="00FA3974" w:rsidRPr="00A74CF3">
        <w:rPr>
          <w:bCs/>
          <w:sz w:val="24"/>
          <w:szCs w:val="24"/>
          <w:lang w:val="lt-LT"/>
        </w:rPr>
        <w:t xml:space="preserve"> atliekų surinkimą ir jų tvarkymą moka kaip ir individualių namų valdų savininkai </w:t>
      </w:r>
      <w:r w:rsidR="00FA3974" w:rsidRPr="00A74CF3">
        <w:rPr>
          <w:sz w:val="24"/>
          <w:szCs w:val="24"/>
          <w:lang w:val="lt-LT"/>
        </w:rPr>
        <w:t>už atitinkamo</w:t>
      </w:r>
      <w:r w:rsidRPr="00A74CF3">
        <w:rPr>
          <w:sz w:val="24"/>
          <w:szCs w:val="24"/>
          <w:lang w:val="lt-LT"/>
        </w:rPr>
        <w:t>s talpos konteinerio išvežimą</w:t>
      </w:r>
      <w:r w:rsidR="00870714" w:rsidRPr="00A74CF3">
        <w:rPr>
          <w:sz w:val="24"/>
          <w:szCs w:val="24"/>
          <w:lang w:val="lt-LT"/>
        </w:rPr>
        <w:t xml:space="preserve"> nustatytu dažnumu</w:t>
      </w:r>
      <w:r w:rsidR="00262A54" w:rsidRPr="00A74CF3">
        <w:rPr>
          <w:sz w:val="24"/>
          <w:szCs w:val="24"/>
          <w:lang w:val="lt-LT"/>
        </w:rPr>
        <w:t>.</w:t>
      </w:r>
    </w:p>
    <w:p w:rsidR="000659F1" w:rsidRPr="00A74CF3" w:rsidRDefault="00267CFE" w:rsidP="005F6C42">
      <w:pPr>
        <w:pStyle w:val="Antrat1"/>
        <w:ind w:firstLine="720"/>
        <w:jc w:val="both"/>
        <w:rPr>
          <w:sz w:val="24"/>
          <w:szCs w:val="24"/>
          <w:lang w:val="lt-LT"/>
        </w:rPr>
      </w:pPr>
      <w:r w:rsidRPr="00A74CF3">
        <w:rPr>
          <w:sz w:val="24"/>
          <w:szCs w:val="24"/>
          <w:lang w:val="lt-LT"/>
        </w:rPr>
        <w:t>3</w:t>
      </w:r>
      <w:r w:rsidR="003103C2" w:rsidRPr="00A74CF3">
        <w:rPr>
          <w:sz w:val="24"/>
          <w:szCs w:val="24"/>
          <w:lang w:val="lt-LT"/>
        </w:rPr>
        <w:t>.</w:t>
      </w:r>
      <w:r w:rsidR="002E2672" w:rsidRPr="00A74CF3">
        <w:rPr>
          <w:sz w:val="24"/>
          <w:szCs w:val="24"/>
          <w:lang w:val="lt-LT"/>
        </w:rPr>
        <w:t xml:space="preserve"> </w:t>
      </w:r>
      <w:r w:rsidR="00A74CF3">
        <w:rPr>
          <w:sz w:val="24"/>
          <w:szCs w:val="24"/>
          <w:lang w:val="lt-LT"/>
        </w:rPr>
        <w:t>Pripažinti netekusiu galios</w:t>
      </w:r>
      <w:r w:rsidR="00256AF8" w:rsidRPr="00A74CF3">
        <w:rPr>
          <w:sz w:val="24"/>
          <w:szCs w:val="24"/>
          <w:lang w:val="lt-LT"/>
        </w:rPr>
        <w:t xml:space="preserve"> Rokiškio </w:t>
      </w:r>
      <w:r w:rsidR="00FB7D6C" w:rsidRPr="00A74CF3">
        <w:rPr>
          <w:sz w:val="24"/>
          <w:szCs w:val="24"/>
          <w:lang w:val="lt-LT"/>
        </w:rPr>
        <w:t>rajono savivaldybės tarybos 2016</w:t>
      </w:r>
      <w:r w:rsidR="00256AF8" w:rsidRPr="00A74CF3">
        <w:rPr>
          <w:sz w:val="24"/>
          <w:szCs w:val="24"/>
          <w:lang w:val="lt-LT"/>
        </w:rPr>
        <w:t xml:space="preserve"> m</w:t>
      </w:r>
      <w:r w:rsidRPr="00A74CF3">
        <w:rPr>
          <w:sz w:val="24"/>
          <w:szCs w:val="24"/>
          <w:lang w:val="lt-LT"/>
        </w:rPr>
        <w:t>.</w:t>
      </w:r>
      <w:r w:rsidR="00FB7D6C" w:rsidRPr="00A74CF3">
        <w:rPr>
          <w:sz w:val="24"/>
          <w:szCs w:val="24"/>
          <w:lang w:val="lt-LT"/>
        </w:rPr>
        <w:t xml:space="preserve"> liepos 1</w:t>
      </w:r>
      <w:r w:rsidR="00A00D5A" w:rsidRPr="00A74CF3">
        <w:rPr>
          <w:sz w:val="24"/>
          <w:szCs w:val="24"/>
          <w:lang w:val="lt-LT"/>
        </w:rPr>
        <w:t xml:space="preserve"> d. s</w:t>
      </w:r>
      <w:r w:rsidRPr="00A74CF3">
        <w:rPr>
          <w:sz w:val="24"/>
          <w:szCs w:val="24"/>
          <w:lang w:val="lt-LT"/>
        </w:rPr>
        <w:t>prendimą</w:t>
      </w:r>
      <w:r w:rsidR="00256AF8" w:rsidRPr="00A74CF3">
        <w:rPr>
          <w:sz w:val="24"/>
          <w:szCs w:val="24"/>
          <w:lang w:val="lt-LT"/>
        </w:rPr>
        <w:t xml:space="preserve"> Nr.</w:t>
      </w:r>
      <w:r w:rsidR="000659F1" w:rsidRPr="00A74CF3">
        <w:rPr>
          <w:sz w:val="24"/>
          <w:szCs w:val="24"/>
          <w:lang w:val="lt-LT"/>
        </w:rPr>
        <w:t xml:space="preserve"> </w:t>
      </w:r>
      <w:r w:rsidR="00FB7D6C" w:rsidRPr="00A74CF3">
        <w:rPr>
          <w:sz w:val="24"/>
          <w:szCs w:val="24"/>
          <w:lang w:val="lt-LT"/>
        </w:rPr>
        <w:t>TS-140</w:t>
      </w:r>
      <w:r w:rsidR="00262A54" w:rsidRPr="00A74CF3">
        <w:rPr>
          <w:sz w:val="24"/>
          <w:szCs w:val="24"/>
          <w:lang w:val="lt-LT"/>
        </w:rPr>
        <w:t xml:space="preserve"> </w:t>
      </w:r>
      <w:r w:rsidR="004D2A48" w:rsidRPr="00A74CF3">
        <w:rPr>
          <w:sz w:val="24"/>
          <w:szCs w:val="24"/>
          <w:lang w:val="lt-LT"/>
        </w:rPr>
        <w:t>,,</w:t>
      </w:r>
      <w:r w:rsidR="00103C6E" w:rsidRPr="00A74CF3">
        <w:rPr>
          <w:sz w:val="24"/>
          <w:szCs w:val="24"/>
          <w:lang w:val="lt-LT"/>
        </w:rPr>
        <w:t xml:space="preserve">Dėl </w:t>
      </w:r>
      <w:r w:rsidR="00FB7D6C" w:rsidRPr="00A74CF3">
        <w:rPr>
          <w:sz w:val="24"/>
          <w:szCs w:val="24"/>
          <w:lang w:val="lt-LT"/>
        </w:rPr>
        <w:t>tarifų</w:t>
      </w:r>
      <w:r w:rsidR="00A00D5A" w:rsidRPr="00A74CF3">
        <w:rPr>
          <w:sz w:val="24"/>
          <w:szCs w:val="24"/>
          <w:lang w:val="lt-LT"/>
        </w:rPr>
        <w:t xml:space="preserve"> </w:t>
      </w:r>
      <w:r w:rsidR="004D2A48" w:rsidRPr="00A74CF3">
        <w:rPr>
          <w:sz w:val="24"/>
          <w:szCs w:val="24"/>
          <w:lang w:val="lt-LT"/>
        </w:rPr>
        <w:t>nustatymo už komunalinių atliekų surink</w:t>
      </w:r>
      <w:r w:rsidR="00A00D5A" w:rsidRPr="00A74CF3">
        <w:rPr>
          <w:sz w:val="24"/>
          <w:szCs w:val="24"/>
          <w:lang w:val="lt-LT"/>
        </w:rPr>
        <w:t xml:space="preserve">imą iš atliekų turėtojų ir jų </w:t>
      </w:r>
      <w:r w:rsidR="004D2A48" w:rsidRPr="00A74CF3">
        <w:rPr>
          <w:sz w:val="24"/>
          <w:szCs w:val="24"/>
          <w:lang w:val="lt-LT"/>
        </w:rPr>
        <w:t>tvarkymą”</w:t>
      </w:r>
      <w:r w:rsidR="005F6C42" w:rsidRPr="00A74CF3">
        <w:rPr>
          <w:sz w:val="24"/>
          <w:szCs w:val="24"/>
          <w:lang w:val="lt-LT"/>
        </w:rPr>
        <w:t>, Rokiškio rajono savivaldybės tarybos 2014 m. birželio 27 d.  sprendimą Nr. TS-124  ,,Dėl kainų nustatymo už komunalinių atliekų surinkimą iš atliekų turėtojų ir jų tvarkymą“  ir Rokiškio rajono savivaldybės tarybos 2014 m. lapkričio 28 d.  sprendimą Nr. TS-233 ,,Dėl  Rokiškio rajono savivaldybės tarybos 2014 metų birželio 27  d. sprendimo Nr. TS-124  „Dėl kainų nustatymo už komunalinių atliekų surinkimą iš atliekų turėtojų ir jų tvarkymą“ pakeitimo“.</w:t>
      </w:r>
      <w:r w:rsidR="00A00D5A" w:rsidRPr="00A74CF3">
        <w:rPr>
          <w:sz w:val="24"/>
          <w:szCs w:val="24"/>
          <w:lang w:val="lt-LT"/>
        </w:rPr>
        <w:t xml:space="preserve"> </w:t>
      </w:r>
    </w:p>
    <w:p w:rsidR="00256AF8" w:rsidRPr="00A74CF3" w:rsidRDefault="00256AF8" w:rsidP="005F6C42">
      <w:pPr>
        <w:pStyle w:val="Antrat1"/>
        <w:jc w:val="both"/>
        <w:rPr>
          <w:sz w:val="24"/>
          <w:szCs w:val="24"/>
          <w:lang w:val="lt-LT"/>
        </w:rPr>
      </w:pPr>
      <w:r w:rsidRPr="00A74CF3">
        <w:rPr>
          <w:sz w:val="24"/>
          <w:szCs w:val="24"/>
          <w:lang w:val="lt-LT"/>
        </w:rPr>
        <w:tab/>
      </w:r>
      <w:r w:rsidR="00585555" w:rsidRPr="00A74CF3">
        <w:rPr>
          <w:sz w:val="24"/>
          <w:szCs w:val="24"/>
          <w:lang w:val="lt-LT"/>
        </w:rPr>
        <w:t xml:space="preserve">4. Nustatyti, kad </w:t>
      </w:r>
      <w:r w:rsidR="003A6882" w:rsidRPr="00A74CF3">
        <w:rPr>
          <w:sz w:val="24"/>
          <w:szCs w:val="24"/>
          <w:lang w:val="lt-LT"/>
        </w:rPr>
        <w:t xml:space="preserve">šis </w:t>
      </w:r>
      <w:r w:rsidR="00585555" w:rsidRPr="00A74CF3">
        <w:rPr>
          <w:sz w:val="24"/>
          <w:szCs w:val="24"/>
          <w:lang w:val="lt-LT"/>
        </w:rPr>
        <w:t xml:space="preserve">sprendimas įsigalioja </w:t>
      </w:r>
      <w:r w:rsidR="00130BF0" w:rsidRPr="00A74CF3">
        <w:rPr>
          <w:sz w:val="24"/>
          <w:szCs w:val="24"/>
          <w:lang w:val="lt-LT"/>
        </w:rPr>
        <w:t>2017</w:t>
      </w:r>
      <w:r w:rsidR="005F43CA" w:rsidRPr="00A74CF3">
        <w:rPr>
          <w:sz w:val="24"/>
          <w:szCs w:val="24"/>
          <w:lang w:val="lt-LT"/>
        </w:rPr>
        <w:t xml:space="preserve"> m. </w:t>
      </w:r>
      <w:r w:rsidR="00130BF0" w:rsidRPr="00A74CF3">
        <w:rPr>
          <w:sz w:val="24"/>
          <w:szCs w:val="24"/>
          <w:lang w:val="lt-LT"/>
        </w:rPr>
        <w:t>sausio</w:t>
      </w:r>
      <w:r w:rsidR="00A74CF3">
        <w:rPr>
          <w:sz w:val="24"/>
          <w:szCs w:val="24"/>
          <w:lang w:val="lt-LT"/>
        </w:rPr>
        <w:t xml:space="preserve"> </w:t>
      </w:r>
      <w:r w:rsidR="00585555" w:rsidRPr="00A74CF3">
        <w:rPr>
          <w:sz w:val="24"/>
          <w:szCs w:val="24"/>
          <w:lang w:val="lt-LT"/>
        </w:rPr>
        <w:t>1 d.</w:t>
      </w:r>
    </w:p>
    <w:p w:rsidR="00BD3FC1" w:rsidRPr="00A74CF3" w:rsidRDefault="00BD3FC1" w:rsidP="005F6C42">
      <w:pPr>
        <w:pStyle w:val="Antrat1"/>
        <w:ind w:firstLine="720"/>
        <w:jc w:val="both"/>
        <w:rPr>
          <w:sz w:val="24"/>
          <w:szCs w:val="24"/>
          <w:lang w:val="lt-LT"/>
        </w:rPr>
      </w:pPr>
      <w:r w:rsidRPr="00A74CF3">
        <w:rPr>
          <w:sz w:val="24"/>
          <w:szCs w:val="24"/>
          <w:lang w:val="lt-LT"/>
        </w:rPr>
        <w:t xml:space="preserve">5. </w:t>
      </w:r>
      <w:r w:rsidR="00262A54" w:rsidRPr="00A74CF3">
        <w:rPr>
          <w:sz w:val="24"/>
          <w:szCs w:val="24"/>
          <w:lang w:val="lt-LT"/>
        </w:rPr>
        <w:t>Skelbti</w:t>
      </w:r>
      <w:r w:rsidRPr="00A74CF3">
        <w:rPr>
          <w:sz w:val="24"/>
          <w:szCs w:val="24"/>
          <w:lang w:val="lt-LT"/>
        </w:rPr>
        <w:t xml:space="preserve"> šį sprendimą savivaldybės intern</w:t>
      </w:r>
      <w:r w:rsidR="00130BF0" w:rsidRPr="00A74CF3">
        <w:rPr>
          <w:sz w:val="24"/>
          <w:szCs w:val="24"/>
          <w:lang w:val="lt-LT"/>
        </w:rPr>
        <w:t xml:space="preserve">eto svetainėje </w:t>
      </w:r>
      <w:hyperlink r:id="rId6" w:history="1">
        <w:r w:rsidR="00130BF0" w:rsidRPr="00A74CF3">
          <w:rPr>
            <w:rStyle w:val="Hipersaitas"/>
            <w:sz w:val="24"/>
            <w:szCs w:val="24"/>
            <w:lang w:val="lt-LT"/>
          </w:rPr>
          <w:t>www.rokiskis.lt</w:t>
        </w:r>
      </w:hyperlink>
      <w:r w:rsidR="00130BF0" w:rsidRPr="00A74CF3">
        <w:rPr>
          <w:sz w:val="24"/>
          <w:szCs w:val="24"/>
          <w:lang w:val="lt-LT"/>
        </w:rPr>
        <w:t xml:space="preserve"> ir teisės aktų registre</w:t>
      </w:r>
      <w:r w:rsidR="003A6882" w:rsidRPr="00A74CF3">
        <w:rPr>
          <w:sz w:val="24"/>
          <w:szCs w:val="24"/>
          <w:lang w:val="lt-LT"/>
        </w:rPr>
        <w:t>.</w:t>
      </w:r>
    </w:p>
    <w:p w:rsidR="00BA2127" w:rsidRPr="00A74CF3" w:rsidRDefault="00BA2127" w:rsidP="005F6C42">
      <w:pPr>
        <w:pStyle w:val="Antrat1"/>
        <w:jc w:val="both"/>
        <w:rPr>
          <w:sz w:val="24"/>
          <w:szCs w:val="24"/>
          <w:lang w:val="lt-LT"/>
        </w:rPr>
      </w:pPr>
      <w:r w:rsidRPr="00A74CF3">
        <w:rPr>
          <w:sz w:val="24"/>
          <w:szCs w:val="24"/>
          <w:lang w:val="lt-LT"/>
        </w:rPr>
        <w:tab/>
        <w:t xml:space="preserve">Šis sprendimas gali būti skundžiamas Lietuvos Respublikos administracinių bylų teisenos įstatymo nustatyta tvarka. </w:t>
      </w:r>
    </w:p>
    <w:p w:rsidR="00BA2127" w:rsidRPr="00A74CF3" w:rsidRDefault="00BA2127" w:rsidP="005F6C42">
      <w:pPr>
        <w:pStyle w:val="Antrat1"/>
        <w:jc w:val="both"/>
        <w:rPr>
          <w:sz w:val="24"/>
          <w:szCs w:val="24"/>
          <w:lang w:val="lt-LT"/>
        </w:rPr>
      </w:pPr>
    </w:p>
    <w:p w:rsidR="00BD3FC1" w:rsidRPr="00A74CF3" w:rsidRDefault="00BD3FC1" w:rsidP="005F6C42">
      <w:pPr>
        <w:pStyle w:val="Antrat1"/>
        <w:rPr>
          <w:sz w:val="24"/>
          <w:szCs w:val="24"/>
          <w:lang w:val="lt-LT"/>
        </w:rPr>
      </w:pPr>
    </w:p>
    <w:p w:rsidR="003A6882" w:rsidRPr="00A74CF3" w:rsidRDefault="003A6882" w:rsidP="005F6C42">
      <w:pPr>
        <w:pStyle w:val="Antrat1"/>
        <w:rPr>
          <w:sz w:val="24"/>
          <w:szCs w:val="24"/>
          <w:lang w:val="lt-LT"/>
        </w:rPr>
      </w:pPr>
    </w:p>
    <w:p w:rsidR="003A6882" w:rsidRPr="00A74CF3" w:rsidRDefault="003A6882" w:rsidP="005F6C42">
      <w:pPr>
        <w:pStyle w:val="Antrat1"/>
        <w:rPr>
          <w:sz w:val="24"/>
          <w:szCs w:val="24"/>
          <w:lang w:val="lt-LT"/>
        </w:rPr>
      </w:pPr>
    </w:p>
    <w:p w:rsidR="003A6882" w:rsidRPr="00A74CF3" w:rsidRDefault="003A6882" w:rsidP="000659F1">
      <w:pPr>
        <w:jc w:val="both"/>
        <w:rPr>
          <w:lang w:val="lt-LT"/>
        </w:rPr>
      </w:pPr>
    </w:p>
    <w:p w:rsidR="003A6882" w:rsidRPr="00A74CF3" w:rsidRDefault="003A6882" w:rsidP="000659F1">
      <w:pPr>
        <w:jc w:val="both"/>
        <w:rPr>
          <w:lang w:val="lt-LT"/>
        </w:rPr>
      </w:pPr>
    </w:p>
    <w:p w:rsidR="00256AF8" w:rsidRPr="00A74CF3" w:rsidRDefault="00256AF8" w:rsidP="000659F1">
      <w:pPr>
        <w:jc w:val="both"/>
        <w:rPr>
          <w:lang w:val="lt-LT"/>
        </w:rPr>
      </w:pPr>
      <w:r w:rsidRPr="00A74CF3">
        <w:rPr>
          <w:lang w:val="lt-LT"/>
        </w:rPr>
        <w:t>Savivaldybės meras</w:t>
      </w:r>
      <w:r w:rsidRPr="00A74CF3">
        <w:rPr>
          <w:lang w:val="lt-LT"/>
        </w:rPr>
        <w:tab/>
      </w:r>
      <w:r w:rsidRPr="00A74CF3">
        <w:rPr>
          <w:lang w:val="lt-LT"/>
        </w:rPr>
        <w:tab/>
      </w:r>
      <w:r w:rsidRPr="00A74CF3">
        <w:rPr>
          <w:lang w:val="lt-LT"/>
        </w:rPr>
        <w:tab/>
      </w:r>
      <w:r w:rsidRPr="00A74CF3">
        <w:rPr>
          <w:lang w:val="lt-LT"/>
        </w:rPr>
        <w:tab/>
      </w:r>
      <w:r w:rsidRPr="00A74CF3">
        <w:rPr>
          <w:lang w:val="lt-LT"/>
        </w:rPr>
        <w:tab/>
      </w:r>
      <w:r w:rsidR="002E2672" w:rsidRPr="00A74CF3">
        <w:rPr>
          <w:lang w:val="lt-LT"/>
        </w:rPr>
        <w:t xml:space="preserve">                                      </w:t>
      </w:r>
      <w:r w:rsidR="00130BF0" w:rsidRPr="00A74CF3">
        <w:rPr>
          <w:lang w:val="lt-LT"/>
        </w:rPr>
        <w:t>Antanas Vagonis</w:t>
      </w:r>
    </w:p>
    <w:p w:rsidR="00BD3FC1" w:rsidRPr="00A74CF3" w:rsidRDefault="00BD3FC1" w:rsidP="00FA3974">
      <w:pPr>
        <w:jc w:val="both"/>
        <w:rPr>
          <w:lang w:val="lt-LT"/>
        </w:rPr>
      </w:pPr>
    </w:p>
    <w:p w:rsidR="00256AF8" w:rsidRPr="00A74CF3" w:rsidRDefault="00256AF8" w:rsidP="00FA3974">
      <w:pPr>
        <w:jc w:val="both"/>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5F6C42" w:rsidRDefault="005F6C42" w:rsidP="004D2A48">
      <w:pPr>
        <w:jc w:val="center"/>
        <w:rPr>
          <w:lang w:val="lt-LT"/>
        </w:rPr>
      </w:pPr>
    </w:p>
    <w:p w:rsidR="007B3A2E" w:rsidRDefault="007B3A2E" w:rsidP="004D2A48">
      <w:pPr>
        <w:jc w:val="center"/>
        <w:rPr>
          <w:lang w:val="lt-LT"/>
        </w:rPr>
      </w:pPr>
    </w:p>
    <w:p w:rsidR="007B3A2E" w:rsidRDefault="007B3A2E" w:rsidP="004D2A48">
      <w:pPr>
        <w:jc w:val="center"/>
        <w:rPr>
          <w:lang w:val="lt-LT"/>
        </w:rPr>
      </w:pPr>
    </w:p>
    <w:p w:rsidR="007B3A2E" w:rsidRPr="00A74CF3" w:rsidRDefault="007B3A2E"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T"/>
        </w:rPr>
      </w:pPr>
    </w:p>
    <w:p w:rsidR="005F6C42" w:rsidRPr="007B3A2E" w:rsidRDefault="003A6882" w:rsidP="007B3A2E">
      <w:pPr>
        <w:jc w:val="both"/>
        <w:rPr>
          <w:lang w:val="lt-LT"/>
        </w:rPr>
      </w:pPr>
      <w:r w:rsidRPr="00A74CF3">
        <w:rPr>
          <w:lang w:val="lt-LT"/>
        </w:rPr>
        <w:t xml:space="preserve">Julė </w:t>
      </w:r>
      <w:proofErr w:type="spellStart"/>
      <w:r w:rsidRPr="00A74CF3">
        <w:rPr>
          <w:lang w:val="lt-LT"/>
        </w:rPr>
        <w:t>Bražionienė</w:t>
      </w:r>
      <w:bookmarkStart w:id="0" w:name="_GoBack"/>
      <w:bookmarkEnd w:id="0"/>
      <w:proofErr w:type="spellEnd"/>
    </w:p>
    <w:p w:rsidR="008228A0" w:rsidRPr="00A74CF3" w:rsidRDefault="00817D81" w:rsidP="00817D81">
      <w:pPr>
        <w:rPr>
          <w:b/>
          <w:lang w:val="lt-LT"/>
        </w:rPr>
      </w:pPr>
      <w:r w:rsidRPr="00A74CF3">
        <w:rPr>
          <w:b/>
          <w:lang w:val="lt-LT"/>
        </w:rPr>
        <w:lastRenderedPageBreak/>
        <w:t>Rokiškio rajono savivaldybės tarybai</w:t>
      </w:r>
    </w:p>
    <w:p w:rsidR="00306DC3" w:rsidRPr="00A74CF3" w:rsidRDefault="00306DC3" w:rsidP="00262A54">
      <w:pPr>
        <w:rPr>
          <w:b/>
          <w:lang w:val="lt-LT"/>
        </w:rPr>
      </w:pPr>
    </w:p>
    <w:p w:rsidR="00306DC3" w:rsidRPr="00A74CF3" w:rsidRDefault="00306DC3" w:rsidP="008228A0">
      <w:pPr>
        <w:jc w:val="center"/>
        <w:rPr>
          <w:b/>
          <w:lang w:val="lt-LT"/>
        </w:rPr>
      </w:pPr>
    </w:p>
    <w:p w:rsidR="005F6C42" w:rsidRPr="00A74CF3" w:rsidRDefault="005F6C42" w:rsidP="008228A0">
      <w:pPr>
        <w:jc w:val="center"/>
        <w:rPr>
          <w:b/>
          <w:lang w:val="lt-LT"/>
        </w:rPr>
      </w:pPr>
    </w:p>
    <w:p w:rsidR="009A480F" w:rsidRPr="00A74CF3" w:rsidRDefault="008228A0" w:rsidP="009A480F">
      <w:pPr>
        <w:jc w:val="center"/>
        <w:rPr>
          <w:b/>
          <w:lang w:val="lt-LT"/>
        </w:rPr>
      </w:pPr>
      <w:r w:rsidRPr="00A74CF3">
        <w:rPr>
          <w:b/>
          <w:lang w:val="lt-LT"/>
        </w:rPr>
        <w:t xml:space="preserve">TEIKIAMO SPRENDIMO </w:t>
      </w:r>
      <w:r w:rsidR="00817D81" w:rsidRPr="00A74CF3">
        <w:rPr>
          <w:b/>
          <w:lang w:val="lt-LT"/>
        </w:rPr>
        <w:t>PR</w:t>
      </w:r>
      <w:r w:rsidR="003514FA" w:rsidRPr="00A74CF3">
        <w:rPr>
          <w:b/>
          <w:lang w:val="lt-LT"/>
        </w:rPr>
        <w:t>OJEKTO„DĖL TARIFŲ</w:t>
      </w:r>
      <w:r w:rsidRPr="00A74CF3">
        <w:rPr>
          <w:b/>
          <w:lang w:val="lt-LT"/>
        </w:rPr>
        <w:t xml:space="preserve"> NUSTATYMO UŽ KOMUNALINIŲ ATLIEKŲ SURINKIMĄ IŠ ATLIEKŲ TURĖTOJŲ IR JŲ TVARKYMĄ“</w:t>
      </w:r>
      <w:r w:rsidR="009A480F" w:rsidRPr="009A480F">
        <w:rPr>
          <w:b/>
          <w:lang w:val="lt-LT"/>
        </w:rPr>
        <w:t xml:space="preserve"> </w:t>
      </w:r>
      <w:r w:rsidR="009A480F" w:rsidRPr="00A74CF3">
        <w:rPr>
          <w:b/>
          <w:lang w:val="lt-LT"/>
        </w:rPr>
        <w:t>AIŠKINAMASIS RAŠTAS</w:t>
      </w:r>
    </w:p>
    <w:p w:rsidR="008228A0" w:rsidRPr="00A74CF3" w:rsidRDefault="008228A0" w:rsidP="008228A0">
      <w:pPr>
        <w:jc w:val="center"/>
        <w:rPr>
          <w:b/>
          <w:lang w:val="lt-LT"/>
        </w:rPr>
      </w:pPr>
    </w:p>
    <w:p w:rsidR="00290B70" w:rsidRPr="00A74CF3" w:rsidRDefault="00290B70" w:rsidP="008228A0">
      <w:pPr>
        <w:ind w:firstLine="720"/>
        <w:jc w:val="both"/>
        <w:rPr>
          <w:b/>
          <w:lang w:val="lt-LT"/>
        </w:rPr>
      </w:pPr>
    </w:p>
    <w:p w:rsidR="008228A0" w:rsidRPr="00A74CF3" w:rsidRDefault="008228A0" w:rsidP="008228A0">
      <w:pPr>
        <w:ind w:firstLine="720"/>
        <w:jc w:val="both"/>
        <w:rPr>
          <w:b/>
          <w:lang w:val="lt-LT"/>
        </w:rPr>
      </w:pPr>
      <w:r w:rsidRPr="00A74CF3">
        <w:rPr>
          <w:b/>
          <w:lang w:val="lt-LT"/>
        </w:rPr>
        <w:t xml:space="preserve">Parengto sprendimo projekto tikslai ir uždaviniai. </w:t>
      </w:r>
    </w:p>
    <w:p w:rsidR="0056481A" w:rsidRPr="00A74CF3" w:rsidRDefault="003E7F0F" w:rsidP="0056481A">
      <w:pPr>
        <w:ind w:firstLine="720"/>
        <w:jc w:val="both"/>
        <w:rPr>
          <w:lang w:val="lt-LT"/>
        </w:rPr>
      </w:pPr>
      <w:r w:rsidRPr="00A74CF3">
        <w:rPr>
          <w:lang w:val="lt-LT"/>
        </w:rPr>
        <w:t xml:space="preserve">UAB Panevėžio regiono atliekų tvarkymo centro </w:t>
      </w:r>
      <w:r w:rsidR="00664CDF" w:rsidRPr="00A74CF3">
        <w:rPr>
          <w:lang w:val="lt-LT"/>
        </w:rPr>
        <w:t xml:space="preserve"> (toliau </w:t>
      </w:r>
      <w:r w:rsidR="00B937E2" w:rsidRPr="00A74CF3">
        <w:rPr>
          <w:lang w:val="lt-LT"/>
        </w:rPr>
        <w:t>–</w:t>
      </w:r>
      <w:r w:rsidR="00B937E2">
        <w:rPr>
          <w:lang w:val="lt-LT"/>
        </w:rPr>
        <w:t xml:space="preserve"> </w:t>
      </w:r>
      <w:r w:rsidR="00664CDF" w:rsidRPr="00A74CF3">
        <w:rPr>
          <w:lang w:val="lt-LT"/>
        </w:rPr>
        <w:t>UAB PRATC)</w:t>
      </w:r>
      <w:r w:rsidRPr="00A74CF3">
        <w:rPr>
          <w:lang w:val="lt-LT"/>
        </w:rPr>
        <w:t xml:space="preserve"> </w:t>
      </w:r>
      <w:r w:rsidR="005C67EF" w:rsidRPr="00A74CF3">
        <w:rPr>
          <w:lang w:val="lt-LT"/>
        </w:rPr>
        <w:t>valdyba priėmė spr</w:t>
      </w:r>
      <w:r w:rsidR="00FB2393" w:rsidRPr="00A74CF3">
        <w:rPr>
          <w:lang w:val="lt-LT"/>
        </w:rPr>
        <w:t>endimą nuo 2016 m. gruodžio 1 d.</w:t>
      </w:r>
      <w:r w:rsidR="005C67EF" w:rsidRPr="00A74CF3">
        <w:rPr>
          <w:lang w:val="lt-LT"/>
        </w:rPr>
        <w:t xml:space="preserve"> padidinti</w:t>
      </w:r>
      <w:r w:rsidR="008A0724" w:rsidRPr="00A74CF3">
        <w:rPr>
          <w:lang w:val="lt-LT"/>
        </w:rPr>
        <w:t xml:space="preserve"> mišrių komunalinių atliekų  apdorojimo ir šalinimo sąvartyne mokestį (toliau </w:t>
      </w:r>
      <w:r w:rsidR="00B937E2" w:rsidRPr="00A74CF3">
        <w:rPr>
          <w:lang w:val="lt-LT"/>
        </w:rPr>
        <w:t>–</w:t>
      </w:r>
      <w:r w:rsidR="00B937E2">
        <w:rPr>
          <w:lang w:val="lt-LT"/>
        </w:rPr>
        <w:t xml:space="preserve"> </w:t>
      </w:r>
      <w:r w:rsidR="008A0724" w:rsidRPr="00A74CF3">
        <w:rPr>
          <w:lang w:val="lt-LT"/>
        </w:rPr>
        <w:t>vartų m</w:t>
      </w:r>
      <w:r w:rsidR="00664CDF" w:rsidRPr="00A74CF3">
        <w:rPr>
          <w:lang w:val="lt-LT"/>
        </w:rPr>
        <w:t xml:space="preserve">okestis) nuo 19,90 </w:t>
      </w:r>
      <w:proofErr w:type="spellStart"/>
      <w:r w:rsidR="00664CDF" w:rsidRPr="00A74CF3">
        <w:rPr>
          <w:lang w:val="lt-LT"/>
        </w:rPr>
        <w:t>Eur</w:t>
      </w:r>
      <w:proofErr w:type="spellEnd"/>
      <w:r w:rsidR="00664CDF" w:rsidRPr="00A74CF3">
        <w:rPr>
          <w:lang w:val="lt-LT"/>
        </w:rPr>
        <w:t xml:space="preserve"> už toną be PVM  iki 40,48 </w:t>
      </w:r>
      <w:proofErr w:type="spellStart"/>
      <w:r w:rsidR="00664CDF" w:rsidRPr="00A74CF3">
        <w:rPr>
          <w:lang w:val="lt-LT"/>
        </w:rPr>
        <w:t>Eur</w:t>
      </w:r>
      <w:proofErr w:type="spellEnd"/>
      <w:r w:rsidR="00664CDF" w:rsidRPr="00A74CF3">
        <w:rPr>
          <w:lang w:val="lt-LT"/>
        </w:rPr>
        <w:t xml:space="preserve"> už toną be PVM</w:t>
      </w:r>
      <w:r w:rsidR="00B937E2">
        <w:rPr>
          <w:lang w:val="lt-LT"/>
        </w:rPr>
        <w:t>,</w:t>
      </w:r>
      <w:r w:rsidR="008A0724" w:rsidRPr="00A74CF3">
        <w:rPr>
          <w:lang w:val="lt-LT"/>
        </w:rPr>
        <w:t xml:space="preserve"> arba 2,03 karto.</w:t>
      </w:r>
      <w:r w:rsidR="00017CDD" w:rsidRPr="00A74CF3">
        <w:rPr>
          <w:lang w:val="lt-LT"/>
        </w:rPr>
        <w:t xml:space="preserve"> Kad  AB  „Rokiškio komunalininkas“   teikiama komunalinių atliekų surinkimo iš atliekų turėtojų ir atliekų tvarkymo paslauga nebūtų nuostolinga, tik  dėl vartų mokesčio padidinimo   </w:t>
      </w:r>
      <w:r w:rsidR="0056481A" w:rsidRPr="00A74CF3">
        <w:rPr>
          <w:lang w:val="lt-LT"/>
        </w:rPr>
        <w:t>perskaičiuojamas</w:t>
      </w:r>
      <w:r w:rsidR="00F40871" w:rsidRPr="00A74CF3">
        <w:rPr>
          <w:lang w:val="lt-LT"/>
        </w:rPr>
        <w:t xml:space="preserve"> komunalinių atliekų surinkimo iš atliekų turėtojų ir </w:t>
      </w:r>
      <w:r w:rsidR="0056481A" w:rsidRPr="00A74CF3">
        <w:rPr>
          <w:lang w:val="lt-LT"/>
        </w:rPr>
        <w:t xml:space="preserve"> jų sutvarkymo tarifas i</w:t>
      </w:r>
      <w:r w:rsidR="00243001" w:rsidRPr="00A74CF3">
        <w:rPr>
          <w:lang w:val="lt-LT"/>
        </w:rPr>
        <w:t>r projektas</w:t>
      </w:r>
      <w:r w:rsidR="0056481A" w:rsidRPr="00A74CF3">
        <w:rPr>
          <w:lang w:val="lt-LT"/>
        </w:rPr>
        <w:t xml:space="preserve"> teikiama</w:t>
      </w:r>
      <w:r w:rsidR="00243001" w:rsidRPr="00A74CF3">
        <w:rPr>
          <w:lang w:val="lt-LT"/>
        </w:rPr>
        <w:t>s svarstyti</w:t>
      </w:r>
      <w:r w:rsidR="00F9115C" w:rsidRPr="00A74CF3">
        <w:rPr>
          <w:lang w:val="lt-LT"/>
        </w:rPr>
        <w:t xml:space="preserve"> savivaldybės tarybai.</w:t>
      </w:r>
      <w:r w:rsidR="0056481A" w:rsidRPr="00A74CF3">
        <w:rPr>
          <w:lang w:val="lt-LT"/>
        </w:rPr>
        <w:t xml:space="preserve"> Bendras tarifas padidėja  28,5 proc.  nuo 12,21 </w:t>
      </w:r>
      <w:proofErr w:type="spellStart"/>
      <w:r w:rsidR="0056481A" w:rsidRPr="00A74CF3">
        <w:rPr>
          <w:lang w:val="lt-LT"/>
        </w:rPr>
        <w:t>Eur</w:t>
      </w:r>
      <w:proofErr w:type="spellEnd"/>
      <w:r w:rsidR="0056481A" w:rsidRPr="00A74CF3">
        <w:rPr>
          <w:lang w:val="lt-LT"/>
        </w:rPr>
        <w:t xml:space="preserve"> už kub. m iki 15,69 </w:t>
      </w:r>
      <w:proofErr w:type="spellStart"/>
      <w:r w:rsidR="0056481A" w:rsidRPr="00A74CF3">
        <w:rPr>
          <w:lang w:val="lt-LT"/>
        </w:rPr>
        <w:t>Eur</w:t>
      </w:r>
      <w:proofErr w:type="spellEnd"/>
      <w:r w:rsidR="0056481A" w:rsidRPr="00A74CF3">
        <w:rPr>
          <w:lang w:val="lt-LT"/>
        </w:rPr>
        <w:t xml:space="preserve"> už kub. m be PVM ( arba  nuo 14,77 </w:t>
      </w:r>
      <w:proofErr w:type="spellStart"/>
      <w:r w:rsidR="0056481A" w:rsidRPr="00A74CF3">
        <w:rPr>
          <w:lang w:val="lt-LT"/>
        </w:rPr>
        <w:t>Eur</w:t>
      </w:r>
      <w:proofErr w:type="spellEnd"/>
      <w:r w:rsidR="0056481A" w:rsidRPr="00A74CF3">
        <w:rPr>
          <w:lang w:val="lt-LT"/>
        </w:rPr>
        <w:t xml:space="preserve"> už kub. m iki 18,98 </w:t>
      </w:r>
      <w:proofErr w:type="spellStart"/>
      <w:r w:rsidR="0056481A" w:rsidRPr="00A74CF3">
        <w:rPr>
          <w:lang w:val="lt-LT"/>
        </w:rPr>
        <w:t>Eur</w:t>
      </w:r>
      <w:proofErr w:type="spellEnd"/>
      <w:r w:rsidR="0056481A" w:rsidRPr="00A74CF3">
        <w:rPr>
          <w:lang w:val="lt-LT"/>
        </w:rPr>
        <w:t xml:space="preserve"> už kub. m su PVM), </w:t>
      </w:r>
      <w:r w:rsidR="00B937E2">
        <w:rPr>
          <w:lang w:val="lt-LT"/>
        </w:rPr>
        <w:t>iš to skaičiaus</w:t>
      </w:r>
      <w:r w:rsidR="0056481A" w:rsidRPr="00A74CF3">
        <w:rPr>
          <w:lang w:val="lt-LT"/>
        </w:rPr>
        <w:t xml:space="preserve"> pastovioji  tarifo dalis  nekeičiama, didėja tik kintamoji  tarifo dalis. </w:t>
      </w:r>
    </w:p>
    <w:p w:rsidR="008228A0" w:rsidRPr="00A74CF3" w:rsidRDefault="0056481A" w:rsidP="008228A0">
      <w:pPr>
        <w:ind w:firstLine="720"/>
        <w:jc w:val="both"/>
        <w:rPr>
          <w:lang w:val="lt-LT"/>
        </w:rPr>
      </w:pPr>
      <w:r w:rsidRPr="00A74CF3">
        <w:rPr>
          <w:lang w:val="lt-LT"/>
        </w:rPr>
        <w:t xml:space="preserve"> </w:t>
      </w:r>
      <w:r w:rsidR="008228A0" w:rsidRPr="00A74CF3">
        <w:rPr>
          <w:b/>
          <w:bCs/>
          <w:lang w:val="lt-LT"/>
        </w:rPr>
        <w:t>Šiuo metu esantis teisinis reglamentavimas.</w:t>
      </w:r>
      <w:r w:rsidR="008228A0" w:rsidRPr="00A74CF3">
        <w:rPr>
          <w:lang w:val="lt-LT"/>
        </w:rPr>
        <w:t xml:space="preserve"> </w:t>
      </w:r>
    </w:p>
    <w:p w:rsidR="008228A0" w:rsidRPr="00A74CF3" w:rsidRDefault="008228A0" w:rsidP="008228A0">
      <w:pPr>
        <w:ind w:firstLine="720"/>
        <w:jc w:val="both"/>
        <w:rPr>
          <w:lang w:val="lt-LT"/>
        </w:rPr>
      </w:pPr>
      <w:r w:rsidRPr="00A74CF3">
        <w:rPr>
          <w:lang w:val="lt-LT"/>
        </w:rPr>
        <w:t>L</w:t>
      </w:r>
      <w:r w:rsidRPr="00A74CF3">
        <w:rPr>
          <w:bCs/>
          <w:lang w:val="lt-LT"/>
        </w:rPr>
        <w:t xml:space="preserve">ietuvos Respublikos </w:t>
      </w:r>
      <w:r w:rsidR="00817D81" w:rsidRPr="00A74CF3">
        <w:rPr>
          <w:lang w:val="lt-LT"/>
        </w:rPr>
        <w:t>atliekų tvarkymo įstatymas, Lietuvos Respublikos Vyriausybės 2016 m. balandžio  20 d. nutarimu Nr. 384 patvirtintos Vietinės rinkliavos ar kitos įmokos už komunalinių atliekų surinkimą iš atliekų turėtojų ir atliekų tvarkymą dydžio nustatymo  taisyklės.</w:t>
      </w:r>
      <w:r w:rsidR="004A0EDA" w:rsidRPr="00A74CF3">
        <w:rPr>
          <w:lang w:val="lt-LT"/>
        </w:rPr>
        <w:t xml:space="preserve"> UAB Panevėžio regiono atliekų tvarkymo centro 2016 m. rugsėjo 2 d. valdybos posėdžio protokolas Nr. V3-05/2016.</w:t>
      </w:r>
    </w:p>
    <w:p w:rsidR="00D36834" w:rsidRPr="00B937E2" w:rsidRDefault="008228A0" w:rsidP="008228A0">
      <w:pPr>
        <w:pStyle w:val="Antrats"/>
        <w:tabs>
          <w:tab w:val="clear" w:pos="4153"/>
          <w:tab w:val="clear" w:pos="8306"/>
          <w:tab w:val="right" w:pos="709"/>
        </w:tabs>
        <w:jc w:val="both"/>
        <w:rPr>
          <w:b/>
          <w:bCs/>
          <w:sz w:val="24"/>
          <w:szCs w:val="24"/>
          <w:lang w:val="lt-LT"/>
        </w:rPr>
      </w:pPr>
      <w:r w:rsidRPr="00A74CF3">
        <w:rPr>
          <w:b/>
          <w:bCs/>
          <w:sz w:val="24"/>
          <w:szCs w:val="24"/>
          <w:lang w:val="lt-LT"/>
        </w:rPr>
        <w:tab/>
      </w:r>
      <w:r w:rsidRPr="00A74CF3">
        <w:rPr>
          <w:b/>
          <w:bCs/>
          <w:sz w:val="24"/>
          <w:szCs w:val="24"/>
          <w:lang w:val="lt-LT"/>
        </w:rPr>
        <w:tab/>
      </w:r>
      <w:r w:rsidRPr="00B937E2">
        <w:rPr>
          <w:b/>
          <w:bCs/>
          <w:sz w:val="24"/>
          <w:szCs w:val="24"/>
          <w:lang w:val="lt-LT"/>
        </w:rPr>
        <w:t>Sprendimo projekto esmė.</w:t>
      </w:r>
    </w:p>
    <w:p w:rsidR="00C53B82" w:rsidRPr="00B937E2" w:rsidRDefault="008228A0" w:rsidP="008228A0">
      <w:pPr>
        <w:pStyle w:val="Antrats"/>
        <w:tabs>
          <w:tab w:val="clear" w:pos="4153"/>
          <w:tab w:val="clear" w:pos="8306"/>
          <w:tab w:val="right" w:pos="709"/>
        </w:tabs>
        <w:jc w:val="both"/>
        <w:rPr>
          <w:sz w:val="24"/>
          <w:szCs w:val="24"/>
          <w:lang w:val="lt-LT"/>
        </w:rPr>
      </w:pPr>
      <w:r w:rsidRPr="00B937E2">
        <w:rPr>
          <w:sz w:val="24"/>
          <w:szCs w:val="24"/>
          <w:lang w:val="lt-LT"/>
        </w:rPr>
        <w:t xml:space="preserve"> </w:t>
      </w:r>
      <w:r w:rsidR="00664CDF" w:rsidRPr="00B937E2">
        <w:rPr>
          <w:sz w:val="24"/>
          <w:szCs w:val="24"/>
          <w:lang w:val="lt-LT"/>
        </w:rPr>
        <w:tab/>
      </w:r>
      <w:r w:rsidR="00041CCA" w:rsidRPr="00B937E2">
        <w:rPr>
          <w:sz w:val="24"/>
          <w:szCs w:val="24"/>
          <w:lang w:val="lt-LT"/>
        </w:rPr>
        <w:tab/>
      </w:r>
      <w:r w:rsidR="00664CDF" w:rsidRPr="00B937E2">
        <w:rPr>
          <w:sz w:val="24"/>
          <w:szCs w:val="24"/>
          <w:lang w:val="lt-LT"/>
        </w:rPr>
        <w:t xml:space="preserve"> Nors Rokiškio rajono savivaldybės deleguotas  UAB PRATC valdybos narys nepritarė vartų mokesčio didinimui, tačiau dauguma  bendrovės  valdybos narių priėmė sprendimą nuo 2016 m. gruodžio 1 d. padidinti vartų mokestį nuo 19,90 </w:t>
      </w:r>
      <w:proofErr w:type="spellStart"/>
      <w:r w:rsidR="00664CDF" w:rsidRPr="00B937E2">
        <w:rPr>
          <w:sz w:val="24"/>
          <w:szCs w:val="24"/>
          <w:lang w:val="lt-LT"/>
        </w:rPr>
        <w:t>Eur</w:t>
      </w:r>
      <w:proofErr w:type="spellEnd"/>
      <w:r w:rsidR="00664CDF" w:rsidRPr="00B937E2">
        <w:rPr>
          <w:sz w:val="24"/>
          <w:szCs w:val="24"/>
          <w:lang w:val="lt-LT"/>
        </w:rPr>
        <w:t xml:space="preserve"> už toną be PVM  (24,08 su PVM) iki 40,48 </w:t>
      </w:r>
      <w:proofErr w:type="spellStart"/>
      <w:r w:rsidR="00664CDF" w:rsidRPr="00B937E2">
        <w:rPr>
          <w:sz w:val="24"/>
          <w:szCs w:val="24"/>
          <w:lang w:val="lt-LT"/>
        </w:rPr>
        <w:t>Eur</w:t>
      </w:r>
      <w:proofErr w:type="spellEnd"/>
      <w:r w:rsidR="00664CDF" w:rsidRPr="00B937E2">
        <w:rPr>
          <w:sz w:val="24"/>
          <w:szCs w:val="24"/>
          <w:lang w:val="lt-LT"/>
        </w:rPr>
        <w:t xml:space="preserve"> už toną be PVM (48,98 su PVM)</w:t>
      </w:r>
      <w:r w:rsidR="00490340" w:rsidRPr="00B937E2">
        <w:rPr>
          <w:sz w:val="24"/>
          <w:szCs w:val="24"/>
          <w:lang w:val="lt-LT"/>
        </w:rPr>
        <w:t>,</w:t>
      </w:r>
      <w:r w:rsidR="00664CDF" w:rsidRPr="00B937E2">
        <w:rPr>
          <w:sz w:val="24"/>
          <w:szCs w:val="24"/>
          <w:lang w:val="lt-LT"/>
        </w:rPr>
        <w:t xml:space="preserve"> arba 2,03 karto</w:t>
      </w:r>
      <w:r w:rsidR="005D30E9" w:rsidRPr="00B937E2">
        <w:rPr>
          <w:sz w:val="24"/>
          <w:szCs w:val="24"/>
          <w:lang w:val="lt-LT"/>
        </w:rPr>
        <w:t xml:space="preserve"> (perskaičiavus į kub. m </w:t>
      </w:r>
      <w:r w:rsidR="00243001" w:rsidRPr="00B937E2">
        <w:rPr>
          <w:sz w:val="24"/>
          <w:szCs w:val="24"/>
          <w:lang w:val="lt-LT"/>
        </w:rPr>
        <w:t xml:space="preserve"> vartų </w:t>
      </w:r>
      <w:r w:rsidR="005D30E9" w:rsidRPr="00B937E2">
        <w:rPr>
          <w:sz w:val="24"/>
          <w:szCs w:val="24"/>
          <w:lang w:val="lt-LT"/>
        </w:rPr>
        <w:t xml:space="preserve">mokestis nuo 3,38 </w:t>
      </w:r>
      <w:proofErr w:type="spellStart"/>
      <w:r w:rsidR="005D30E9" w:rsidRPr="00B937E2">
        <w:rPr>
          <w:sz w:val="24"/>
          <w:szCs w:val="24"/>
          <w:lang w:val="lt-LT"/>
        </w:rPr>
        <w:t>Eur</w:t>
      </w:r>
      <w:proofErr w:type="spellEnd"/>
      <w:r w:rsidR="005D30E9" w:rsidRPr="00B937E2">
        <w:rPr>
          <w:sz w:val="24"/>
          <w:szCs w:val="24"/>
          <w:lang w:val="lt-LT"/>
        </w:rPr>
        <w:t xml:space="preserve">  už kub.</w:t>
      </w:r>
      <w:r w:rsidR="00243001" w:rsidRPr="00B937E2">
        <w:rPr>
          <w:sz w:val="24"/>
          <w:szCs w:val="24"/>
          <w:lang w:val="lt-LT"/>
        </w:rPr>
        <w:t xml:space="preserve"> </w:t>
      </w:r>
      <w:r w:rsidR="005D30E9" w:rsidRPr="00B937E2">
        <w:rPr>
          <w:sz w:val="24"/>
          <w:szCs w:val="24"/>
          <w:lang w:val="lt-LT"/>
        </w:rPr>
        <w:t xml:space="preserve">m padidėja iki 6,86 </w:t>
      </w:r>
      <w:proofErr w:type="spellStart"/>
      <w:r w:rsidR="005D30E9" w:rsidRPr="00B937E2">
        <w:rPr>
          <w:sz w:val="24"/>
          <w:szCs w:val="24"/>
          <w:lang w:val="lt-LT"/>
        </w:rPr>
        <w:t>Eur</w:t>
      </w:r>
      <w:proofErr w:type="spellEnd"/>
      <w:r w:rsidR="005D30E9" w:rsidRPr="00B937E2">
        <w:rPr>
          <w:sz w:val="24"/>
          <w:szCs w:val="24"/>
          <w:lang w:val="lt-LT"/>
        </w:rPr>
        <w:t xml:space="preserve"> be PVM)</w:t>
      </w:r>
      <w:r w:rsidR="00664CDF" w:rsidRPr="00B937E2">
        <w:rPr>
          <w:sz w:val="24"/>
          <w:szCs w:val="24"/>
          <w:lang w:val="lt-LT"/>
        </w:rPr>
        <w:t>.</w:t>
      </w:r>
      <w:r w:rsidR="00650257" w:rsidRPr="00B937E2">
        <w:rPr>
          <w:sz w:val="24"/>
          <w:szCs w:val="24"/>
          <w:lang w:val="lt-LT"/>
        </w:rPr>
        <w:t xml:space="preserve"> </w:t>
      </w:r>
      <w:r w:rsidR="002B0311" w:rsidRPr="00B937E2">
        <w:rPr>
          <w:sz w:val="24"/>
          <w:szCs w:val="24"/>
          <w:lang w:val="lt-LT"/>
        </w:rPr>
        <w:t>Pagal Lietuvos Respublikos Vyriausybės 2016 m. balandžio  20</w:t>
      </w:r>
      <w:r w:rsidR="008D47D5" w:rsidRPr="00B937E2">
        <w:rPr>
          <w:sz w:val="24"/>
          <w:szCs w:val="24"/>
          <w:lang w:val="lt-LT"/>
        </w:rPr>
        <w:t xml:space="preserve"> d. nutarimu Nr. 384 patvirtinta</w:t>
      </w:r>
      <w:r w:rsidR="002B0311" w:rsidRPr="00B937E2">
        <w:rPr>
          <w:sz w:val="24"/>
          <w:szCs w:val="24"/>
          <w:lang w:val="lt-LT"/>
        </w:rPr>
        <w:t>s Vietinės rinkliavos ar kitos įmokos už komunalinių atliekų surinkimą iš atliekų turėtojų ir atliekų tvarkymą dydžio nustatymo</w:t>
      </w:r>
      <w:r w:rsidR="008D47D5" w:rsidRPr="00B937E2">
        <w:rPr>
          <w:sz w:val="24"/>
          <w:szCs w:val="24"/>
          <w:lang w:val="lt-LT"/>
        </w:rPr>
        <w:t xml:space="preserve">  taisykle</w:t>
      </w:r>
      <w:r w:rsidR="002B0311" w:rsidRPr="00B937E2">
        <w:rPr>
          <w:sz w:val="24"/>
          <w:szCs w:val="24"/>
          <w:lang w:val="lt-LT"/>
        </w:rPr>
        <w:t>s komunalinių  atliekų surinkimo iš atliekų turėtojų ir jų tvarkymo  paslaugų tarifas susideda iš 2 dalių: pastovios dalies</w:t>
      </w:r>
      <w:r w:rsidR="006B37A8" w:rsidRPr="00B937E2">
        <w:rPr>
          <w:sz w:val="24"/>
          <w:szCs w:val="24"/>
          <w:lang w:val="lt-LT"/>
        </w:rPr>
        <w:t xml:space="preserve"> ir kintamosios dalies.</w:t>
      </w:r>
      <w:r w:rsidR="00850C65">
        <w:rPr>
          <w:sz w:val="24"/>
          <w:szCs w:val="24"/>
          <w:lang w:val="lt-LT"/>
        </w:rPr>
        <w:t xml:space="preserve"> </w:t>
      </w:r>
      <w:r w:rsidR="006B37A8" w:rsidRPr="00B937E2">
        <w:rPr>
          <w:sz w:val="24"/>
          <w:szCs w:val="24"/>
          <w:lang w:val="lt-LT"/>
        </w:rPr>
        <w:t xml:space="preserve">Perskaičiuojant tarifą, pastovioji tarifo dalis yra nekeičiama, paliekama ta pati. </w:t>
      </w:r>
      <w:r w:rsidR="005969CA" w:rsidRPr="00B937E2">
        <w:rPr>
          <w:sz w:val="24"/>
          <w:szCs w:val="24"/>
          <w:lang w:val="lt-LT"/>
        </w:rPr>
        <w:t xml:space="preserve"> Perskaičiuojama tik kintamoji tarifo dalis, kurią</w:t>
      </w:r>
      <w:r w:rsidR="006B37A8" w:rsidRPr="00B937E2">
        <w:rPr>
          <w:sz w:val="24"/>
          <w:szCs w:val="24"/>
          <w:lang w:val="lt-LT"/>
        </w:rPr>
        <w:t xml:space="preserve"> sudaro </w:t>
      </w:r>
      <w:r w:rsidR="00F83516" w:rsidRPr="00B937E2">
        <w:rPr>
          <w:sz w:val="24"/>
          <w:szCs w:val="24"/>
          <w:lang w:val="lt-LT"/>
        </w:rPr>
        <w:t>sąnaudos</w:t>
      </w:r>
      <w:r w:rsidR="008D47D5" w:rsidRPr="00B937E2">
        <w:rPr>
          <w:sz w:val="24"/>
          <w:szCs w:val="24"/>
          <w:lang w:val="lt-LT"/>
        </w:rPr>
        <w:t>,</w:t>
      </w:r>
      <w:r w:rsidR="00F83516" w:rsidRPr="00B937E2">
        <w:rPr>
          <w:sz w:val="24"/>
          <w:szCs w:val="24"/>
          <w:lang w:val="lt-LT"/>
        </w:rPr>
        <w:t xml:space="preserve"> </w:t>
      </w:r>
      <w:r w:rsidR="00261C75" w:rsidRPr="00B937E2">
        <w:rPr>
          <w:sz w:val="24"/>
          <w:szCs w:val="24"/>
          <w:lang w:val="lt-LT"/>
        </w:rPr>
        <w:t>susijusios su komunaliniu atliekų kiekiu, tai</w:t>
      </w:r>
      <w:r w:rsidR="005969CA" w:rsidRPr="00B937E2">
        <w:rPr>
          <w:sz w:val="24"/>
          <w:szCs w:val="24"/>
          <w:lang w:val="lt-LT"/>
        </w:rPr>
        <w:t xml:space="preserve"> </w:t>
      </w:r>
      <w:r w:rsidR="00261C75" w:rsidRPr="00B937E2">
        <w:rPr>
          <w:sz w:val="24"/>
          <w:szCs w:val="24"/>
          <w:lang w:val="lt-LT"/>
        </w:rPr>
        <w:t xml:space="preserve">mokamas UAB </w:t>
      </w:r>
      <w:r w:rsidR="005D30E9" w:rsidRPr="00B937E2">
        <w:rPr>
          <w:sz w:val="24"/>
          <w:szCs w:val="24"/>
          <w:lang w:val="lt-LT"/>
        </w:rPr>
        <w:t>PRATC nustatytas vartų mokestis už komunalinių atliekų nuvežimą iš Rokiškio perkrovimo stoties</w:t>
      </w:r>
      <w:r w:rsidR="005969CA" w:rsidRPr="00B937E2">
        <w:rPr>
          <w:sz w:val="24"/>
          <w:szCs w:val="24"/>
          <w:lang w:val="lt-LT"/>
        </w:rPr>
        <w:t xml:space="preserve"> į sąvartyną ir jų</w:t>
      </w:r>
      <w:r w:rsidR="005D30E9" w:rsidRPr="00B937E2">
        <w:rPr>
          <w:sz w:val="24"/>
          <w:szCs w:val="24"/>
          <w:lang w:val="lt-LT"/>
        </w:rPr>
        <w:t xml:space="preserve"> sutvarkymą sąvartyne. </w:t>
      </w:r>
      <w:r w:rsidR="005969CA" w:rsidRPr="00B937E2">
        <w:rPr>
          <w:sz w:val="24"/>
          <w:szCs w:val="24"/>
          <w:lang w:val="lt-LT"/>
        </w:rPr>
        <w:t>D</w:t>
      </w:r>
      <w:r w:rsidR="005D30E9" w:rsidRPr="00B937E2">
        <w:rPr>
          <w:sz w:val="24"/>
          <w:szCs w:val="24"/>
          <w:lang w:val="lt-LT"/>
        </w:rPr>
        <w:t>ėl vartų mokesčio padidinimo 2,03 karto kintamoji tarifo dalis padidėja</w:t>
      </w:r>
      <w:r w:rsidR="005969CA" w:rsidRPr="00B937E2">
        <w:rPr>
          <w:sz w:val="24"/>
          <w:szCs w:val="24"/>
          <w:lang w:val="lt-LT"/>
        </w:rPr>
        <w:t xml:space="preserve"> nuo</w:t>
      </w:r>
      <w:r w:rsidR="00567038" w:rsidRPr="00B937E2">
        <w:rPr>
          <w:sz w:val="24"/>
          <w:szCs w:val="24"/>
          <w:lang w:val="lt-LT"/>
        </w:rPr>
        <w:t xml:space="preserve"> </w:t>
      </w:r>
      <w:r w:rsidR="005969CA" w:rsidRPr="00B937E2">
        <w:rPr>
          <w:sz w:val="24"/>
          <w:szCs w:val="24"/>
          <w:lang w:val="lt-LT"/>
        </w:rPr>
        <w:t xml:space="preserve">3,38 </w:t>
      </w:r>
      <w:proofErr w:type="spellStart"/>
      <w:r w:rsidR="005969CA" w:rsidRPr="00B937E2">
        <w:rPr>
          <w:sz w:val="24"/>
          <w:szCs w:val="24"/>
          <w:lang w:val="lt-LT"/>
        </w:rPr>
        <w:t>Eur</w:t>
      </w:r>
      <w:proofErr w:type="spellEnd"/>
      <w:r w:rsidR="005969CA" w:rsidRPr="00B937E2">
        <w:rPr>
          <w:sz w:val="24"/>
          <w:szCs w:val="24"/>
          <w:lang w:val="lt-LT"/>
        </w:rPr>
        <w:t xml:space="preserve"> iki 6,86 </w:t>
      </w:r>
      <w:proofErr w:type="spellStart"/>
      <w:r w:rsidR="005969CA" w:rsidRPr="00B937E2">
        <w:rPr>
          <w:sz w:val="24"/>
          <w:szCs w:val="24"/>
          <w:lang w:val="lt-LT"/>
        </w:rPr>
        <w:t>Eur</w:t>
      </w:r>
      <w:proofErr w:type="spellEnd"/>
      <w:r w:rsidR="005969CA" w:rsidRPr="00B937E2">
        <w:rPr>
          <w:sz w:val="24"/>
          <w:szCs w:val="24"/>
          <w:lang w:val="lt-LT"/>
        </w:rPr>
        <w:t xml:space="preserve"> už kub. m be PVM . Perskaičiuotas bendras tarifas</w:t>
      </w:r>
      <w:r w:rsidR="00CA6B1C" w:rsidRPr="00B937E2">
        <w:rPr>
          <w:sz w:val="24"/>
          <w:szCs w:val="24"/>
          <w:lang w:val="lt-LT"/>
        </w:rPr>
        <w:t xml:space="preserve"> už komunalinių atliekų surinkimą ir jų tvarkymą, įskaitant šalinimą sąvartyne,</w:t>
      </w:r>
      <w:r w:rsidR="005969CA" w:rsidRPr="00B937E2">
        <w:rPr>
          <w:sz w:val="24"/>
          <w:szCs w:val="24"/>
          <w:lang w:val="lt-LT"/>
        </w:rPr>
        <w:t xml:space="preserve"> būtų 15,69 </w:t>
      </w:r>
      <w:proofErr w:type="spellStart"/>
      <w:r w:rsidR="005969CA" w:rsidRPr="00B937E2">
        <w:rPr>
          <w:sz w:val="24"/>
          <w:szCs w:val="24"/>
          <w:lang w:val="lt-LT"/>
        </w:rPr>
        <w:t>Eur</w:t>
      </w:r>
      <w:proofErr w:type="spellEnd"/>
      <w:r w:rsidR="005969CA" w:rsidRPr="00B937E2">
        <w:rPr>
          <w:sz w:val="24"/>
          <w:szCs w:val="24"/>
          <w:lang w:val="lt-LT"/>
        </w:rPr>
        <w:t xml:space="preserve"> už kub. m </w:t>
      </w:r>
      <w:r w:rsidR="00CA6B1C" w:rsidRPr="00B937E2">
        <w:rPr>
          <w:sz w:val="24"/>
          <w:szCs w:val="24"/>
          <w:lang w:val="lt-LT"/>
        </w:rPr>
        <w:t>b</w:t>
      </w:r>
      <w:r w:rsidR="003A23E3" w:rsidRPr="00B937E2">
        <w:rPr>
          <w:sz w:val="24"/>
          <w:szCs w:val="24"/>
          <w:lang w:val="lt-LT"/>
        </w:rPr>
        <w:t xml:space="preserve">e PVM (18,98 </w:t>
      </w:r>
      <w:proofErr w:type="spellStart"/>
      <w:r w:rsidR="003A23E3" w:rsidRPr="00B937E2">
        <w:rPr>
          <w:sz w:val="24"/>
          <w:szCs w:val="24"/>
          <w:lang w:val="lt-LT"/>
        </w:rPr>
        <w:t>Eur</w:t>
      </w:r>
      <w:proofErr w:type="spellEnd"/>
      <w:r w:rsidR="003A23E3" w:rsidRPr="00B937E2">
        <w:rPr>
          <w:sz w:val="24"/>
          <w:szCs w:val="24"/>
          <w:lang w:val="lt-LT"/>
        </w:rPr>
        <w:t xml:space="preserve"> su PVM)</w:t>
      </w:r>
      <w:r w:rsidR="00CA6B1C" w:rsidRPr="00B937E2">
        <w:rPr>
          <w:sz w:val="24"/>
          <w:szCs w:val="24"/>
          <w:lang w:val="lt-LT"/>
        </w:rPr>
        <w:t xml:space="preserve"> </w:t>
      </w:r>
      <w:r w:rsidR="005969CA" w:rsidRPr="00B937E2">
        <w:rPr>
          <w:sz w:val="24"/>
          <w:szCs w:val="24"/>
          <w:lang w:val="lt-LT"/>
        </w:rPr>
        <w:t>vietoj šiuo metu galiojančio</w:t>
      </w:r>
      <w:r w:rsidR="00CA6B1C" w:rsidRPr="00B937E2">
        <w:rPr>
          <w:sz w:val="24"/>
          <w:szCs w:val="24"/>
          <w:lang w:val="lt-LT"/>
        </w:rPr>
        <w:t xml:space="preserve"> tarifo</w:t>
      </w:r>
      <w:r w:rsidR="005969CA" w:rsidRPr="00B937E2">
        <w:rPr>
          <w:sz w:val="24"/>
          <w:szCs w:val="24"/>
          <w:lang w:val="lt-LT"/>
        </w:rPr>
        <w:t xml:space="preserve"> 12,21 </w:t>
      </w:r>
      <w:proofErr w:type="spellStart"/>
      <w:r w:rsidR="005969CA" w:rsidRPr="00B937E2">
        <w:rPr>
          <w:sz w:val="24"/>
          <w:szCs w:val="24"/>
          <w:lang w:val="lt-LT"/>
        </w:rPr>
        <w:t>Eur</w:t>
      </w:r>
      <w:proofErr w:type="spellEnd"/>
      <w:r w:rsidR="005969CA" w:rsidRPr="00B937E2">
        <w:rPr>
          <w:sz w:val="24"/>
          <w:szCs w:val="24"/>
          <w:lang w:val="lt-LT"/>
        </w:rPr>
        <w:t xml:space="preserve"> už kub</w:t>
      </w:r>
      <w:r w:rsidR="00CA6B1C" w:rsidRPr="00B937E2">
        <w:rPr>
          <w:sz w:val="24"/>
          <w:szCs w:val="24"/>
          <w:lang w:val="lt-LT"/>
        </w:rPr>
        <w:t>.</w:t>
      </w:r>
      <w:r w:rsidR="005969CA" w:rsidRPr="00B937E2">
        <w:rPr>
          <w:sz w:val="24"/>
          <w:szCs w:val="24"/>
          <w:lang w:val="lt-LT"/>
        </w:rPr>
        <w:t xml:space="preserve"> m</w:t>
      </w:r>
      <w:r w:rsidR="00567038" w:rsidRPr="00B937E2">
        <w:rPr>
          <w:sz w:val="24"/>
          <w:szCs w:val="24"/>
          <w:lang w:val="lt-LT"/>
        </w:rPr>
        <w:t xml:space="preserve"> be PVM (14,77 </w:t>
      </w:r>
      <w:proofErr w:type="spellStart"/>
      <w:r w:rsidR="00567038" w:rsidRPr="00B937E2">
        <w:rPr>
          <w:sz w:val="24"/>
          <w:szCs w:val="24"/>
          <w:lang w:val="lt-LT"/>
        </w:rPr>
        <w:t>Eur</w:t>
      </w:r>
      <w:proofErr w:type="spellEnd"/>
      <w:r w:rsidR="00567038" w:rsidRPr="00B937E2">
        <w:rPr>
          <w:sz w:val="24"/>
          <w:szCs w:val="24"/>
          <w:lang w:val="lt-LT"/>
        </w:rPr>
        <w:t xml:space="preserve"> su PVM),</w:t>
      </w:r>
      <w:r w:rsidR="008D47D5" w:rsidRPr="00B937E2">
        <w:rPr>
          <w:sz w:val="24"/>
          <w:szCs w:val="24"/>
          <w:lang w:val="lt-LT"/>
        </w:rPr>
        <w:t xml:space="preserve"> </w:t>
      </w:r>
      <w:r w:rsidR="00567038" w:rsidRPr="00B937E2">
        <w:rPr>
          <w:sz w:val="24"/>
          <w:szCs w:val="24"/>
          <w:lang w:val="lt-LT"/>
        </w:rPr>
        <w:t>a</w:t>
      </w:r>
      <w:r w:rsidR="00CA6B1C" w:rsidRPr="00B937E2">
        <w:rPr>
          <w:sz w:val="24"/>
          <w:szCs w:val="24"/>
          <w:lang w:val="lt-LT"/>
        </w:rPr>
        <w:t>rba padidėja 28,5 proc. Įvertinus kintamosios tarifo dalies padidėjimą,</w:t>
      </w:r>
      <w:r w:rsidR="008D47D5" w:rsidRPr="00B937E2">
        <w:rPr>
          <w:sz w:val="24"/>
          <w:szCs w:val="24"/>
          <w:lang w:val="lt-LT"/>
        </w:rPr>
        <w:t xml:space="preserve"> atitinkamai</w:t>
      </w:r>
      <w:r w:rsidR="00CA6B1C" w:rsidRPr="00B937E2">
        <w:rPr>
          <w:sz w:val="24"/>
          <w:szCs w:val="24"/>
          <w:lang w:val="lt-LT"/>
        </w:rPr>
        <w:t xml:space="preserve"> perskaičiuojami ir tarifai</w:t>
      </w:r>
      <w:r w:rsidR="008D47D5" w:rsidRPr="00B937E2">
        <w:rPr>
          <w:sz w:val="24"/>
          <w:szCs w:val="24"/>
          <w:lang w:val="lt-LT"/>
        </w:rPr>
        <w:t xml:space="preserve"> nustatyti už 1 kv. m buto ploto</w:t>
      </w:r>
      <w:r w:rsidR="00305455" w:rsidRPr="00B937E2">
        <w:rPr>
          <w:sz w:val="24"/>
          <w:szCs w:val="24"/>
          <w:lang w:val="lt-LT"/>
        </w:rPr>
        <w:t>,</w:t>
      </w:r>
      <w:r w:rsidR="00567038" w:rsidRPr="00B937E2">
        <w:rPr>
          <w:sz w:val="24"/>
          <w:szCs w:val="24"/>
          <w:lang w:val="lt-LT"/>
        </w:rPr>
        <w:t xml:space="preserve"> </w:t>
      </w:r>
      <w:r w:rsidR="008D47D5" w:rsidRPr="00B937E2">
        <w:rPr>
          <w:sz w:val="24"/>
          <w:szCs w:val="24"/>
          <w:lang w:val="lt-LT"/>
        </w:rPr>
        <w:t>kai gyventojai</w:t>
      </w:r>
      <w:r w:rsidR="00305455" w:rsidRPr="00B937E2">
        <w:rPr>
          <w:sz w:val="24"/>
          <w:szCs w:val="24"/>
          <w:lang w:val="lt-LT"/>
        </w:rPr>
        <w:t xml:space="preserve"> n</w:t>
      </w:r>
      <w:r w:rsidR="008D47D5" w:rsidRPr="00B937E2">
        <w:rPr>
          <w:sz w:val="24"/>
          <w:szCs w:val="24"/>
          <w:lang w:val="lt-LT"/>
        </w:rPr>
        <w:t>audojasi kolektyviniais konteineriai</w:t>
      </w:r>
      <w:r w:rsidR="00305455" w:rsidRPr="00B937E2">
        <w:rPr>
          <w:sz w:val="24"/>
          <w:szCs w:val="24"/>
          <w:lang w:val="lt-LT"/>
        </w:rPr>
        <w:t>s, bei nustatyti tarifa</w:t>
      </w:r>
      <w:r w:rsidR="00567038" w:rsidRPr="00B937E2">
        <w:rPr>
          <w:sz w:val="24"/>
          <w:szCs w:val="24"/>
          <w:lang w:val="lt-LT"/>
        </w:rPr>
        <w:t>i už įvairios talpos konteinerių</w:t>
      </w:r>
      <w:r w:rsidR="00305455" w:rsidRPr="00B937E2">
        <w:rPr>
          <w:sz w:val="24"/>
          <w:szCs w:val="24"/>
          <w:lang w:val="lt-LT"/>
        </w:rPr>
        <w:t xml:space="preserve"> išvežimą. Perskaičiuotus tarifus siūloma pradėti taikyti nuo 2017 m. sausio 1 d.</w:t>
      </w:r>
      <w:r w:rsidR="009F3A61" w:rsidRPr="00B937E2">
        <w:rPr>
          <w:sz w:val="24"/>
          <w:szCs w:val="24"/>
          <w:lang w:val="lt-LT"/>
        </w:rPr>
        <w:t xml:space="preserve"> </w:t>
      </w:r>
    </w:p>
    <w:p w:rsidR="0005345F" w:rsidRPr="00B937E2" w:rsidRDefault="0005345F" w:rsidP="008228A0">
      <w:pPr>
        <w:pStyle w:val="Antrats"/>
        <w:tabs>
          <w:tab w:val="clear" w:pos="4153"/>
          <w:tab w:val="clear" w:pos="8306"/>
          <w:tab w:val="right" w:pos="709"/>
        </w:tabs>
        <w:jc w:val="both"/>
        <w:rPr>
          <w:sz w:val="24"/>
          <w:szCs w:val="24"/>
          <w:lang w:val="lt-LT"/>
        </w:rPr>
      </w:pPr>
    </w:p>
    <w:p w:rsidR="00B937E2" w:rsidRDefault="00C53B82" w:rsidP="008228A0">
      <w:pPr>
        <w:pStyle w:val="Antrats"/>
        <w:tabs>
          <w:tab w:val="clear" w:pos="4153"/>
          <w:tab w:val="clear" w:pos="8306"/>
          <w:tab w:val="right" w:pos="709"/>
        </w:tabs>
        <w:jc w:val="both"/>
        <w:rPr>
          <w:sz w:val="24"/>
          <w:szCs w:val="24"/>
          <w:lang w:val="lt-LT"/>
        </w:rPr>
      </w:pPr>
      <w:r w:rsidRPr="00B937E2">
        <w:rPr>
          <w:sz w:val="24"/>
          <w:szCs w:val="24"/>
          <w:lang w:val="lt-LT"/>
        </w:rPr>
        <w:tab/>
      </w:r>
    </w:p>
    <w:p w:rsidR="00B937E2" w:rsidRDefault="00B937E2" w:rsidP="008228A0">
      <w:pPr>
        <w:pStyle w:val="Antrats"/>
        <w:tabs>
          <w:tab w:val="clear" w:pos="4153"/>
          <w:tab w:val="clear" w:pos="8306"/>
          <w:tab w:val="right" w:pos="709"/>
        </w:tabs>
        <w:jc w:val="both"/>
        <w:rPr>
          <w:sz w:val="24"/>
          <w:szCs w:val="24"/>
          <w:lang w:val="lt-LT"/>
        </w:rPr>
      </w:pPr>
    </w:p>
    <w:p w:rsidR="00B937E2" w:rsidRDefault="00B937E2" w:rsidP="008228A0">
      <w:pPr>
        <w:pStyle w:val="Antrats"/>
        <w:tabs>
          <w:tab w:val="clear" w:pos="4153"/>
          <w:tab w:val="clear" w:pos="8306"/>
          <w:tab w:val="right" w:pos="709"/>
        </w:tabs>
        <w:jc w:val="both"/>
        <w:rPr>
          <w:sz w:val="24"/>
          <w:szCs w:val="24"/>
          <w:lang w:val="lt-LT"/>
        </w:rPr>
      </w:pPr>
    </w:p>
    <w:p w:rsidR="00B937E2" w:rsidRDefault="00B937E2" w:rsidP="008228A0">
      <w:pPr>
        <w:pStyle w:val="Antrats"/>
        <w:tabs>
          <w:tab w:val="clear" w:pos="4153"/>
          <w:tab w:val="clear" w:pos="8306"/>
          <w:tab w:val="right" w:pos="709"/>
        </w:tabs>
        <w:jc w:val="both"/>
        <w:rPr>
          <w:sz w:val="24"/>
          <w:szCs w:val="24"/>
          <w:lang w:val="lt-LT"/>
        </w:rPr>
      </w:pPr>
    </w:p>
    <w:p w:rsidR="003C18F1" w:rsidRPr="00B937E2" w:rsidRDefault="00850C65" w:rsidP="008228A0">
      <w:pPr>
        <w:pStyle w:val="Antrats"/>
        <w:tabs>
          <w:tab w:val="clear" w:pos="4153"/>
          <w:tab w:val="clear" w:pos="8306"/>
          <w:tab w:val="right" w:pos="709"/>
        </w:tabs>
        <w:jc w:val="both"/>
        <w:rPr>
          <w:sz w:val="24"/>
          <w:szCs w:val="24"/>
          <w:lang w:val="lt-LT"/>
        </w:rPr>
      </w:pPr>
      <w:r>
        <w:rPr>
          <w:sz w:val="24"/>
          <w:szCs w:val="24"/>
          <w:lang w:val="lt-LT"/>
        </w:rPr>
        <w:lastRenderedPageBreak/>
        <w:tab/>
      </w:r>
      <w:r>
        <w:rPr>
          <w:sz w:val="24"/>
          <w:szCs w:val="24"/>
          <w:lang w:val="lt-LT"/>
        </w:rPr>
        <w:tab/>
      </w:r>
      <w:r w:rsidR="009F3A61" w:rsidRPr="00B937E2">
        <w:rPr>
          <w:sz w:val="24"/>
          <w:szCs w:val="24"/>
          <w:lang w:val="lt-LT"/>
        </w:rPr>
        <w:t xml:space="preserve">Pridedama galiojančio ir perskaičiuoto tarifų  </w:t>
      </w:r>
      <w:r w:rsidR="00C53B82" w:rsidRPr="00B937E2">
        <w:rPr>
          <w:sz w:val="24"/>
          <w:szCs w:val="24"/>
          <w:lang w:val="lt-LT"/>
        </w:rPr>
        <w:t>sąnaudų struktūra:</w:t>
      </w:r>
    </w:p>
    <w:p w:rsidR="0005345F" w:rsidRPr="00A74CF3" w:rsidRDefault="0005345F" w:rsidP="003C18F1">
      <w:pPr>
        <w:jc w:val="both"/>
        <w:rPr>
          <w:color w:val="FF0000"/>
          <w:lang w:val="lt-LT"/>
        </w:rPr>
      </w:pPr>
    </w:p>
    <w:tbl>
      <w:tblPr>
        <w:tblW w:w="0" w:type="auto"/>
        <w:tblLayout w:type="fixed"/>
        <w:tblCellMar>
          <w:left w:w="30" w:type="dxa"/>
          <w:right w:w="30" w:type="dxa"/>
        </w:tblCellMar>
        <w:tblLook w:val="0000" w:firstRow="0" w:lastRow="0" w:firstColumn="0" w:lastColumn="0" w:noHBand="0" w:noVBand="0"/>
      </w:tblPr>
      <w:tblGrid>
        <w:gridCol w:w="3149"/>
        <w:gridCol w:w="992"/>
        <w:gridCol w:w="1134"/>
        <w:gridCol w:w="1134"/>
        <w:gridCol w:w="1134"/>
        <w:gridCol w:w="1134"/>
        <w:gridCol w:w="1134"/>
      </w:tblGrid>
      <w:tr w:rsidR="0005345F" w:rsidRPr="00A74CF3" w:rsidTr="0098214E">
        <w:trPr>
          <w:trHeight w:val="290"/>
        </w:trPr>
        <w:tc>
          <w:tcPr>
            <w:tcW w:w="3149" w:type="dxa"/>
            <w:vMerge w:val="restart"/>
            <w:tcBorders>
              <w:top w:val="single" w:sz="6" w:space="0" w:color="auto"/>
              <w:left w:val="single" w:sz="6" w:space="0" w:color="auto"/>
              <w:right w:val="single" w:sz="6" w:space="0" w:color="auto"/>
            </w:tcBorders>
          </w:tcPr>
          <w:p w:rsidR="0005345F" w:rsidRPr="00A74CF3" w:rsidRDefault="0005345F" w:rsidP="009F64AB">
            <w:pPr>
              <w:autoSpaceDE w:val="0"/>
              <w:autoSpaceDN w:val="0"/>
              <w:adjustRightInd w:val="0"/>
              <w:jc w:val="center"/>
              <w:rPr>
                <w:rFonts w:eastAsia="Calibri"/>
                <w:color w:val="000000"/>
                <w:lang w:val="lt-LT"/>
              </w:rPr>
            </w:pPr>
          </w:p>
          <w:p w:rsidR="0005345F" w:rsidRPr="00A74CF3" w:rsidRDefault="0005345F" w:rsidP="009F64AB">
            <w:pPr>
              <w:autoSpaceDE w:val="0"/>
              <w:autoSpaceDN w:val="0"/>
              <w:adjustRightInd w:val="0"/>
              <w:jc w:val="center"/>
              <w:rPr>
                <w:rFonts w:eastAsia="Calibri"/>
                <w:color w:val="000000"/>
                <w:lang w:val="lt-LT"/>
              </w:rPr>
            </w:pPr>
          </w:p>
          <w:p w:rsidR="0005345F" w:rsidRPr="00A74CF3" w:rsidRDefault="0005345F" w:rsidP="009F64AB">
            <w:pPr>
              <w:autoSpaceDE w:val="0"/>
              <w:autoSpaceDN w:val="0"/>
              <w:adjustRightInd w:val="0"/>
              <w:jc w:val="center"/>
              <w:rPr>
                <w:rFonts w:eastAsia="Calibri"/>
                <w:color w:val="000000"/>
                <w:lang w:val="lt-LT"/>
              </w:rPr>
            </w:pPr>
            <w:r w:rsidRPr="00A74CF3">
              <w:rPr>
                <w:rFonts w:eastAsia="Calibri"/>
                <w:color w:val="000000"/>
                <w:lang w:val="lt-LT"/>
              </w:rPr>
              <w:t>Sąnaudų straipsniai</w:t>
            </w:r>
          </w:p>
        </w:tc>
        <w:tc>
          <w:tcPr>
            <w:tcW w:w="3260" w:type="dxa"/>
            <w:gridSpan w:val="3"/>
            <w:tcBorders>
              <w:top w:val="single" w:sz="6" w:space="0" w:color="auto"/>
              <w:left w:val="single" w:sz="6" w:space="0" w:color="auto"/>
              <w:bottom w:val="single" w:sz="6" w:space="0" w:color="auto"/>
              <w:right w:val="single" w:sz="4" w:space="0" w:color="auto"/>
            </w:tcBorders>
          </w:tcPr>
          <w:p w:rsidR="0005345F" w:rsidRPr="00A74CF3" w:rsidRDefault="0005345F" w:rsidP="00850C65">
            <w:pPr>
              <w:autoSpaceDE w:val="0"/>
              <w:autoSpaceDN w:val="0"/>
              <w:adjustRightInd w:val="0"/>
              <w:jc w:val="center"/>
              <w:rPr>
                <w:rFonts w:eastAsia="Calibri"/>
                <w:color w:val="000000"/>
                <w:lang w:val="lt-LT"/>
              </w:rPr>
            </w:pPr>
            <w:r w:rsidRPr="00A74CF3">
              <w:rPr>
                <w:rFonts w:eastAsia="Calibri"/>
                <w:color w:val="000000"/>
                <w:lang w:val="lt-LT"/>
              </w:rPr>
              <w:t>Sąnaudos 1 kub. m</w:t>
            </w:r>
            <w:r w:rsidR="00850C65">
              <w:rPr>
                <w:rFonts w:eastAsia="Calibri"/>
                <w:color w:val="000000"/>
                <w:lang w:val="lt-LT"/>
              </w:rPr>
              <w:t xml:space="preserve"> (</w:t>
            </w:r>
            <w:proofErr w:type="spellStart"/>
            <w:r w:rsidRPr="00A74CF3">
              <w:rPr>
                <w:rFonts w:eastAsia="Calibri"/>
                <w:color w:val="000000"/>
                <w:lang w:val="lt-LT"/>
              </w:rPr>
              <w:t>Eur</w:t>
            </w:r>
            <w:proofErr w:type="spellEnd"/>
            <w:r w:rsidR="00850C65">
              <w:rPr>
                <w:rFonts w:eastAsia="Calibri"/>
                <w:color w:val="000000"/>
                <w:lang w:val="lt-LT"/>
              </w:rPr>
              <w:t>)</w:t>
            </w:r>
            <w:r w:rsidRPr="00A74CF3">
              <w:rPr>
                <w:rFonts w:eastAsia="Calibri"/>
                <w:color w:val="000000"/>
                <w:lang w:val="lt-LT"/>
              </w:rPr>
              <w:t xml:space="preserve"> </w:t>
            </w:r>
          </w:p>
        </w:tc>
        <w:tc>
          <w:tcPr>
            <w:tcW w:w="1134" w:type="dxa"/>
            <w:tcBorders>
              <w:top w:val="single" w:sz="4" w:space="0" w:color="auto"/>
              <w:left w:val="single" w:sz="4" w:space="0" w:color="auto"/>
              <w:bottom w:val="single" w:sz="4" w:space="0" w:color="auto"/>
            </w:tcBorders>
          </w:tcPr>
          <w:p w:rsidR="0005345F" w:rsidRPr="00A74CF3" w:rsidRDefault="0098214E" w:rsidP="0098214E">
            <w:pPr>
              <w:autoSpaceDE w:val="0"/>
              <w:autoSpaceDN w:val="0"/>
              <w:adjustRightInd w:val="0"/>
              <w:jc w:val="both"/>
              <w:rPr>
                <w:rFonts w:eastAsia="Calibri"/>
                <w:color w:val="000000"/>
                <w:lang w:val="lt-LT"/>
              </w:rPr>
            </w:pPr>
            <w:r w:rsidRPr="00A74CF3">
              <w:rPr>
                <w:rFonts w:eastAsia="Calibri"/>
                <w:color w:val="000000"/>
                <w:lang w:val="lt-LT"/>
              </w:rPr>
              <w:t xml:space="preserve">Sąnaudos </w:t>
            </w:r>
          </w:p>
        </w:tc>
        <w:tc>
          <w:tcPr>
            <w:tcW w:w="1134" w:type="dxa"/>
            <w:tcBorders>
              <w:top w:val="single" w:sz="4" w:space="0" w:color="auto"/>
              <w:left w:val="nil"/>
              <w:bottom w:val="single" w:sz="4" w:space="0" w:color="auto"/>
            </w:tcBorders>
          </w:tcPr>
          <w:p w:rsidR="0005345F" w:rsidRPr="00A74CF3" w:rsidRDefault="0098214E" w:rsidP="0098214E">
            <w:pPr>
              <w:autoSpaceDE w:val="0"/>
              <w:autoSpaceDN w:val="0"/>
              <w:adjustRightInd w:val="0"/>
              <w:jc w:val="both"/>
              <w:rPr>
                <w:rFonts w:eastAsia="Calibri"/>
                <w:color w:val="000000"/>
                <w:lang w:val="lt-LT"/>
              </w:rPr>
            </w:pPr>
            <w:r w:rsidRPr="00A74CF3">
              <w:rPr>
                <w:rFonts w:eastAsia="Calibri"/>
                <w:color w:val="000000"/>
                <w:lang w:val="lt-LT"/>
              </w:rPr>
              <w:t>1 kub. m</w:t>
            </w:r>
            <w:r w:rsidR="00850C65">
              <w:rPr>
                <w:rFonts w:eastAsia="Calibri"/>
                <w:color w:val="000000"/>
                <w:lang w:val="lt-LT"/>
              </w:rPr>
              <w:t xml:space="preserve"> (</w:t>
            </w:r>
          </w:p>
        </w:tc>
        <w:tc>
          <w:tcPr>
            <w:tcW w:w="1134" w:type="dxa"/>
            <w:tcBorders>
              <w:top w:val="single" w:sz="4" w:space="0" w:color="auto"/>
              <w:bottom w:val="single" w:sz="4" w:space="0" w:color="auto"/>
              <w:right w:val="single" w:sz="4" w:space="0" w:color="auto"/>
            </w:tcBorders>
          </w:tcPr>
          <w:p w:rsidR="0005345F" w:rsidRPr="00A74CF3" w:rsidRDefault="0098214E" w:rsidP="0098214E">
            <w:pPr>
              <w:autoSpaceDE w:val="0"/>
              <w:autoSpaceDN w:val="0"/>
              <w:adjustRightInd w:val="0"/>
              <w:jc w:val="both"/>
              <w:rPr>
                <w:rFonts w:eastAsia="Calibri"/>
                <w:color w:val="000000"/>
                <w:lang w:val="lt-LT"/>
              </w:rPr>
            </w:pPr>
            <w:proofErr w:type="spellStart"/>
            <w:r w:rsidRPr="00A74CF3">
              <w:rPr>
                <w:rFonts w:eastAsia="Calibri"/>
                <w:color w:val="000000"/>
                <w:lang w:val="lt-LT"/>
              </w:rPr>
              <w:t>Eur</w:t>
            </w:r>
            <w:proofErr w:type="spellEnd"/>
            <w:r w:rsidR="00850C65">
              <w:rPr>
                <w:rFonts w:eastAsia="Calibri"/>
                <w:color w:val="000000"/>
                <w:lang w:val="lt-LT"/>
              </w:rPr>
              <w:t>)</w:t>
            </w:r>
          </w:p>
        </w:tc>
      </w:tr>
      <w:tr w:rsidR="0005345F" w:rsidRPr="00A74CF3" w:rsidTr="0098214E">
        <w:trPr>
          <w:trHeight w:val="290"/>
        </w:trPr>
        <w:tc>
          <w:tcPr>
            <w:tcW w:w="3149" w:type="dxa"/>
            <w:vMerge/>
            <w:tcBorders>
              <w:left w:val="single" w:sz="6" w:space="0" w:color="auto"/>
              <w:right w:val="single" w:sz="6" w:space="0" w:color="auto"/>
            </w:tcBorders>
          </w:tcPr>
          <w:p w:rsidR="0005345F" w:rsidRPr="00A74CF3" w:rsidRDefault="0005345F" w:rsidP="009F64AB">
            <w:pPr>
              <w:autoSpaceDE w:val="0"/>
              <w:autoSpaceDN w:val="0"/>
              <w:adjustRightInd w:val="0"/>
              <w:jc w:val="center"/>
              <w:rPr>
                <w:rFonts w:eastAsia="Calibri"/>
                <w:color w:val="000000"/>
                <w:lang w:val="lt-LT"/>
              </w:rPr>
            </w:pPr>
          </w:p>
        </w:tc>
        <w:tc>
          <w:tcPr>
            <w:tcW w:w="992" w:type="dxa"/>
            <w:vMerge w:val="restart"/>
            <w:tcBorders>
              <w:top w:val="single" w:sz="6" w:space="0" w:color="auto"/>
              <w:left w:val="single" w:sz="6" w:space="0" w:color="auto"/>
              <w:right w:val="single" w:sz="6" w:space="0" w:color="auto"/>
            </w:tcBorders>
          </w:tcPr>
          <w:p w:rsidR="0005345F" w:rsidRPr="00A74CF3" w:rsidRDefault="0005345F" w:rsidP="009F64AB">
            <w:pPr>
              <w:autoSpaceDE w:val="0"/>
              <w:autoSpaceDN w:val="0"/>
              <w:adjustRightInd w:val="0"/>
              <w:jc w:val="center"/>
              <w:rPr>
                <w:rFonts w:eastAsia="Calibri"/>
                <w:color w:val="000000"/>
                <w:sz w:val="22"/>
                <w:szCs w:val="22"/>
                <w:lang w:val="lt-LT"/>
              </w:rPr>
            </w:pPr>
            <w:r w:rsidRPr="00A74CF3">
              <w:rPr>
                <w:rFonts w:eastAsia="Calibri"/>
                <w:color w:val="000000"/>
                <w:sz w:val="22"/>
                <w:szCs w:val="22"/>
                <w:lang w:val="lt-LT"/>
              </w:rPr>
              <w:t>Galiojantis</w:t>
            </w:r>
          </w:p>
          <w:p w:rsidR="0005345F" w:rsidRPr="00A74CF3" w:rsidRDefault="0005345F" w:rsidP="009F64AB">
            <w:pPr>
              <w:autoSpaceDE w:val="0"/>
              <w:autoSpaceDN w:val="0"/>
              <w:adjustRightInd w:val="0"/>
              <w:jc w:val="center"/>
              <w:rPr>
                <w:rFonts w:eastAsia="Calibri"/>
                <w:color w:val="000000"/>
                <w:lang w:val="lt-LT"/>
              </w:rPr>
            </w:pPr>
            <w:r w:rsidRPr="00A74CF3">
              <w:rPr>
                <w:rFonts w:eastAsia="Calibri"/>
                <w:color w:val="000000"/>
                <w:sz w:val="22"/>
                <w:szCs w:val="22"/>
                <w:lang w:val="lt-LT"/>
              </w:rPr>
              <w:t>bendras tarifas</w:t>
            </w:r>
          </w:p>
        </w:tc>
        <w:tc>
          <w:tcPr>
            <w:tcW w:w="2268" w:type="dxa"/>
            <w:gridSpan w:val="2"/>
            <w:tcBorders>
              <w:top w:val="single" w:sz="6" w:space="0" w:color="auto"/>
              <w:left w:val="single" w:sz="6" w:space="0" w:color="auto"/>
              <w:bottom w:val="single" w:sz="6" w:space="0" w:color="auto"/>
              <w:right w:val="single" w:sz="4" w:space="0" w:color="auto"/>
            </w:tcBorders>
          </w:tcPr>
          <w:p w:rsidR="0005345F" w:rsidRPr="00A74CF3" w:rsidRDefault="0005345F" w:rsidP="009F64AB">
            <w:pPr>
              <w:autoSpaceDE w:val="0"/>
              <w:autoSpaceDN w:val="0"/>
              <w:adjustRightInd w:val="0"/>
              <w:jc w:val="center"/>
              <w:rPr>
                <w:rFonts w:eastAsia="Calibri"/>
                <w:color w:val="000000"/>
                <w:lang w:val="lt-LT"/>
              </w:rPr>
            </w:pPr>
            <w:r w:rsidRPr="00A74CF3">
              <w:rPr>
                <w:rFonts w:eastAsia="Calibri"/>
                <w:color w:val="000000"/>
                <w:lang w:val="lt-LT"/>
              </w:rPr>
              <w:t>iš jo</w:t>
            </w:r>
          </w:p>
        </w:tc>
        <w:tc>
          <w:tcPr>
            <w:tcW w:w="1134" w:type="dxa"/>
            <w:tcBorders>
              <w:top w:val="single" w:sz="4" w:space="0" w:color="auto"/>
              <w:left w:val="single" w:sz="6" w:space="0" w:color="auto"/>
              <w:right w:val="single" w:sz="4" w:space="0" w:color="auto"/>
            </w:tcBorders>
          </w:tcPr>
          <w:p w:rsidR="0005345F" w:rsidRPr="00A74CF3" w:rsidRDefault="0098214E" w:rsidP="009F64AB">
            <w:pPr>
              <w:autoSpaceDE w:val="0"/>
              <w:autoSpaceDN w:val="0"/>
              <w:adjustRightInd w:val="0"/>
              <w:jc w:val="center"/>
              <w:rPr>
                <w:rFonts w:eastAsia="Calibri"/>
                <w:b/>
                <w:color w:val="000000"/>
                <w:sz w:val="22"/>
                <w:szCs w:val="22"/>
                <w:lang w:val="lt-LT"/>
              </w:rPr>
            </w:pPr>
            <w:r w:rsidRPr="00A74CF3">
              <w:rPr>
                <w:rFonts w:eastAsia="Calibri"/>
                <w:b/>
                <w:color w:val="000000"/>
                <w:sz w:val="22"/>
                <w:szCs w:val="22"/>
                <w:lang w:val="lt-LT"/>
              </w:rPr>
              <w:t>Perskaičiuotas bendras tarifas</w:t>
            </w:r>
          </w:p>
        </w:tc>
        <w:tc>
          <w:tcPr>
            <w:tcW w:w="1134" w:type="dxa"/>
            <w:tcBorders>
              <w:top w:val="single" w:sz="4" w:space="0" w:color="auto"/>
              <w:left w:val="single" w:sz="4" w:space="0" w:color="auto"/>
              <w:bottom w:val="single" w:sz="4" w:space="0" w:color="auto"/>
            </w:tcBorders>
          </w:tcPr>
          <w:p w:rsidR="0005345F" w:rsidRPr="00A74CF3" w:rsidRDefault="0005345F" w:rsidP="009F64AB">
            <w:pPr>
              <w:autoSpaceDE w:val="0"/>
              <w:autoSpaceDN w:val="0"/>
              <w:adjustRightInd w:val="0"/>
              <w:jc w:val="center"/>
              <w:rPr>
                <w:rFonts w:eastAsia="Calibri"/>
                <w:b/>
                <w:color w:val="000000"/>
                <w:lang w:val="lt-LT"/>
              </w:rPr>
            </w:pPr>
            <w:r w:rsidRPr="00A74CF3">
              <w:rPr>
                <w:rFonts w:eastAsia="Calibri"/>
                <w:b/>
                <w:color w:val="000000"/>
                <w:lang w:val="lt-LT"/>
              </w:rPr>
              <w:t>iš jo</w:t>
            </w:r>
          </w:p>
        </w:tc>
        <w:tc>
          <w:tcPr>
            <w:tcW w:w="1134" w:type="dxa"/>
            <w:tcBorders>
              <w:top w:val="single" w:sz="4" w:space="0" w:color="auto"/>
              <w:left w:val="nil"/>
              <w:bottom w:val="single" w:sz="4" w:space="0" w:color="auto"/>
              <w:right w:val="single" w:sz="4" w:space="0" w:color="auto"/>
            </w:tcBorders>
          </w:tcPr>
          <w:p w:rsidR="0005345F" w:rsidRPr="00A74CF3" w:rsidRDefault="0005345F" w:rsidP="009F64AB">
            <w:pPr>
              <w:autoSpaceDE w:val="0"/>
              <w:autoSpaceDN w:val="0"/>
              <w:adjustRightInd w:val="0"/>
              <w:jc w:val="center"/>
              <w:rPr>
                <w:rFonts w:eastAsia="Calibri"/>
                <w:b/>
                <w:color w:val="000000"/>
                <w:lang w:val="lt-LT"/>
              </w:rPr>
            </w:pPr>
          </w:p>
        </w:tc>
      </w:tr>
      <w:tr w:rsidR="0005345F" w:rsidRPr="00A74CF3" w:rsidTr="0098214E">
        <w:trPr>
          <w:trHeight w:val="290"/>
        </w:trPr>
        <w:tc>
          <w:tcPr>
            <w:tcW w:w="3149" w:type="dxa"/>
            <w:vMerge/>
            <w:tcBorders>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center"/>
              <w:rPr>
                <w:rFonts w:eastAsia="Calibri"/>
                <w:color w:val="000000"/>
                <w:lang w:val="lt-LT"/>
              </w:rPr>
            </w:pPr>
          </w:p>
        </w:tc>
        <w:tc>
          <w:tcPr>
            <w:tcW w:w="992" w:type="dxa"/>
            <w:vMerge/>
            <w:tcBorders>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center"/>
              <w:rPr>
                <w:rFonts w:eastAsia="Calibri"/>
                <w:color w:val="000000"/>
                <w:lang w:val="lt-LT"/>
              </w:rPr>
            </w:pPr>
          </w:p>
        </w:tc>
        <w:tc>
          <w:tcPr>
            <w:tcW w:w="1134" w:type="dxa"/>
            <w:tcBorders>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sz w:val="20"/>
                <w:szCs w:val="20"/>
                <w:lang w:val="lt-LT"/>
              </w:rPr>
            </w:pPr>
            <w:r w:rsidRPr="00A74CF3">
              <w:rPr>
                <w:rFonts w:eastAsia="Calibri"/>
                <w:color w:val="000000"/>
                <w:sz w:val="20"/>
                <w:szCs w:val="20"/>
                <w:lang w:val="lt-LT"/>
              </w:rPr>
              <w:t>pastovioji dalis</w:t>
            </w:r>
          </w:p>
        </w:tc>
        <w:tc>
          <w:tcPr>
            <w:tcW w:w="1134" w:type="dxa"/>
            <w:tcBorders>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sz w:val="20"/>
                <w:szCs w:val="20"/>
                <w:lang w:val="lt-LT"/>
              </w:rPr>
            </w:pPr>
            <w:r w:rsidRPr="00A74CF3">
              <w:rPr>
                <w:rFonts w:eastAsia="Calibri"/>
                <w:color w:val="000000"/>
                <w:sz w:val="20"/>
                <w:szCs w:val="20"/>
                <w:lang w:val="lt-LT"/>
              </w:rPr>
              <w:t>kintamoji dalis</w:t>
            </w:r>
          </w:p>
        </w:tc>
        <w:tc>
          <w:tcPr>
            <w:tcW w:w="1134" w:type="dxa"/>
            <w:tcBorders>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b/>
                <w:color w:val="000000"/>
                <w:lang w:val="lt-LT"/>
              </w:rPr>
            </w:pPr>
          </w:p>
        </w:tc>
        <w:tc>
          <w:tcPr>
            <w:tcW w:w="1134" w:type="dxa"/>
            <w:tcBorders>
              <w:top w:val="single" w:sz="4" w:space="0" w:color="auto"/>
              <w:left w:val="single" w:sz="6" w:space="0" w:color="auto"/>
              <w:bottom w:val="single" w:sz="6" w:space="0" w:color="auto"/>
              <w:right w:val="single" w:sz="6" w:space="0" w:color="auto"/>
            </w:tcBorders>
          </w:tcPr>
          <w:p w:rsidR="0005345F" w:rsidRPr="00A74CF3" w:rsidRDefault="0098214E" w:rsidP="009F64AB">
            <w:pPr>
              <w:autoSpaceDE w:val="0"/>
              <w:autoSpaceDN w:val="0"/>
              <w:adjustRightInd w:val="0"/>
              <w:rPr>
                <w:rFonts w:eastAsia="Calibri"/>
                <w:b/>
                <w:color w:val="000000"/>
                <w:sz w:val="20"/>
                <w:szCs w:val="20"/>
                <w:lang w:val="lt-LT"/>
              </w:rPr>
            </w:pPr>
            <w:r w:rsidRPr="00A74CF3">
              <w:rPr>
                <w:rFonts w:eastAsia="Calibri"/>
                <w:b/>
                <w:color w:val="000000"/>
                <w:sz w:val="20"/>
                <w:szCs w:val="20"/>
                <w:lang w:val="lt-LT"/>
              </w:rPr>
              <w:t>p</w:t>
            </w:r>
            <w:r w:rsidR="0005345F" w:rsidRPr="00A74CF3">
              <w:rPr>
                <w:rFonts w:eastAsia="Calibri"/>
                <w:b/>
                <w:color w:val="000000"/>
                <w:sz w:val="20"/>
                <w:szCs w:val="20"/>
                <w:lang w:val="lt-LT"/>
              </w:rPr>
              <w:t>astovioji dalis</w:t>
            </w:r>
          </w:p>
        </w:tc>
        <w:tc>
          <w:tcPr>
            <w:tcW w:w="1134" w:type="dxa"/>
            <w:tcBorders>
              <w:top w:val="single" w:sz="4" w:space="0" w:color="auto"/>
              <w:left w:val="single" w:sz="6" w:space="0" w:color="auto"/>
              <w:bottom w:val="single" w:sz="6" w:space="0" w:color="auto"/>
              <w:right w:val="single" w:sz="6" w:space="0" w:color="auto"/>
            </w:tcBorders>
          </w:tcPr>
          <w:p w:rsidR="0005345F" w:rsidRPr="00A74CF3" w:rsidRDefault="0098214E" w:rsidP="009F64AB">
            <w:pPr>
              <w:autoSpaceDE w:val="0"/>
              <w:autoSpaceDN w:val="0"/>
              <w:adjustRightInd w:val="0"/>
              <w:rPr>
                <w:rFonts w:eastAsia="Calibri"/>
                <w:b/>
                <w:color w:val="000000"/>
                <w:sz w:val="20"/>
                <w:szCs w:val="20"/>
                <w:lang w:val="lt-LT"/>
              </w:rPr>
            </w:pPr>
            <w:r w:rsidRPr="00A74CF3">
              <w:rPr>
                <w:rFonts w:eastAsia="Calibri"/>
                <w:b/>
                <w:color w:val="000000"/>
                <w:sz w:val="20"/>
                <w:szCs w:val="20"/>
                <w:lang w:val="lt-LT"/>
              </w:rPr>
              <w:t>k</w:t>
            </w:r>
            <w:r w:rsidR="0005345F" w:rsidRPr="00A74CF3">
              <w:rPr>
                <w:rFonts w:eastAsia="Calibri"/>
                <w:b/>
                <w:color w:val="000000"/>
                <w:sz w:val="20"/>
                <w:szCs w:val="20"/>
                <w:lang w:val="lt-LT"/>
              </w:rPr>
              <w:t>intamoji dalis</w:t>
            </w:r>
          </w:p>
        </w:tc>
      </w:tr>
      <w:tr w:rsidR="0005345F" w:rsidRPr="00A74CF3" w:rsidTr="00F2395B">
        <w:trPr>
          <w:trHeight w:val="290"/>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3C18F1">
            <w:pPr>
              <w:autoSpaceDE w:val="0"/>
              <w:autoSpaceDN w:val="0"/>
              <w:adjustRightInd w:val="0"/>
              <w:rPr>
                <w:rFonts w:eastAsia="Calibri"/>
                <w:color w:val="000000"/>
                <w:lang w:val="lt-LT"/>
              </w:rPr>
            </w:pPr>
            <w:r w:rsidRPr="00A74CF3">
              <w:rPr>
                <w:rFonts w:eastAsia="Calibri"/>
                <w:color w:val="000000"/>
                <w:lang w:val="lt-LT"/>
              </w:rPr>
              <w:t xml:space="preserve">Darbo užmokestis </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2,83</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2,83</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2,83</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2,83</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290"/>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lang w:val="lt-LT"/>
              </w:rPr>
            </w:pPr>
            <w:r w:rsidRPr="00A74CF3">
              <w:rPr>
                <w:rFonts w:eastAsia="Calibri"/>
                <w:color w:val="000000"/>
                <w:lang w:val="lt-LT"/>
              </w:rPr>
              <w:t>Socialinis draudimas</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0,88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0,88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0,88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0,88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290"/>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lang w:val="lt-LT"/>
              </w:rPr>
            </w:pPr>
            <w:r w:rsidRPr="00A74CF3">
              <w:rPr>
                <w:rFonts w:eastAsia="Calibri"/>
                <w:color w:val="000000"/>
                <w:lang w:val="lt-LT"/>
              </w:rPr>
              <w:t>Ilgalaikio turto nusidėvėjimas</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1,05</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1,05</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1,05</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1,05</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290"/>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lang w:val="lt-LT"/>
              </w:rPr>
            </w:pPr>
            <w:r w:rsidRPr="00A74CF3">
              <w:rPr>
                <w:rFonts w:eastAsia="Calibri"/>
                <w:color w:val="000000"/>
                <w:lang w:val="lt-LT"/>
              </w:rPr>
              <w:t>Medžiagos, atsarginės dalys, kuras ir kt.</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2,5</w:t>
            </w:r>
            <w:r w:rsidR="00A53E1B" w:rsidRPr="00A74CF3">
              <w:rPr>
                <w:rFonts w:eastAsia="Calibri"/>
                <w:color w:val="000000"/>
                <w:lang w:val="lt-LT"/>
              </w:rPr>
              <w:t>0</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2,5</w:t>
            </w:r>
            <w:r w:rsidR="00A53E1B" w:rsidRPr="00A74CF3">
              <w:rPr>
                <w:rFonts w:eastAsia="Calibri"/>
                <w:color w:val="000000"/>
                <w:lang w:val="lt-LT"/>
              </w:rPr>
              <w:t>0</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2,50</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2,50</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581"/>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rPr>
                <w:rFonts w:eastAsia="Calibri"/>
                <w:color w:val="000000"/>
                <w:lang w:val="lt-LT"/>
              </w:rPr>
            </w:pPr>
            <w:r w:rsidRPr="00A74CF3">
              <w:rPr>
                <w:rFonts w:eastAsia="Calibri"/>
                <w:color w:val="000000"/>
                <w:lang w:val="lt-LT"/>
              </w:rPr>
              <w:t xml:space="preserve">Kitos sąnaudos (vanduo, elektra, </w:t>
            </w:r>
            <w:proofErr w:type="spellStart"/>
            <w:r w:rsidRPr="00A74CF3">
              <w:rPr>
                <w:rFonts w:eastAsia="Calibri"/>
                <w:color w:val="000000"/>
                <w:lang w:val="lt-LT"/>
              </w:rPr>
              <w:t>šil</w:t>
            </w:r>
            <w:proofErr w:type="spellEnd"/>
            <w:r w:rsidRPr="00A74CF3">
              <w:rPr>
                <w:rFonts w:eastAsia="Calibri"/>
                <w:color w:val="000000"/>
                <w:lang w:val="lt-LT"/>
              </w:rPr>
              <w:t xml:space="preserve">. </w:t>
            </w:r>
            <w:proofErr w:type="spellStart"/>
            <w:r w:rsidRPr="00A74CF3">
              <w:rPr>
                <w:rFonts w:eastAsia="Calibri"/>
                <w:color w:val="000000"/>
                <w:lang w:val="lt-LT"/>
              </w:rPr>
              <w:t>energ</w:t>
            </w:r>
            <w:proofErr w:type="spellEnd"/>
            <w:r w:rsidRPr="00A74CF3">
              <w:rPr>
                <w:rFonts w:eastAsia="Calibri"/>
                <w:color w:val="000000"/>
                <w:lang w:val="lt-LT"/>
              </w:rPr>
              <w:t>., mokesčiai, įmokos ir kt.)</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0,78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0,78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0,78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A53E1B" w:rsidP="009F64AB">
            <w:pPr>
              <w:autoSpaceDE w:val="0"/>
              <w:autoSpaceDN w:val="0"/>
              <w:adjustRightInd w:val="0"/>
              <w:jc w:val="right"/>
              <w:rPr>
                <w:rFonts w:eastAsia="Calibri"/>
                <w:b/>
                <w:color w:val="000000"/>
                <w:lang w:val="lt-LT"/>
              </w:rPr>
            </w:pPr>
            <w:r w:rsidRPr="00A74CF3">
              <w:rPr>
                <w:rFonts w:eastAsia="Calibri"/>
                <w:b/>
                <w:color w:val="000000"/>
                <w:lang w:val="lt-LT"/>
              </w:rPr>
              <w:t>0,78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290"/>
        </w:trPr>
        <w:tc>
          <w:tcPr>
            <w:tcW w:w="3149" w:type="dxa"/>
            <w:tcBorders>
              <w:top w:val="single" w:sz="6" w:space="0" w:color="auto"/>
              <w:left w:val="single" w:sz="6" w:space="0" w:color="auto"/>
              <w:bottom w:val="single" w:sz="6" w:space="0" w:color="auto"/>
              <w:right w:val="single" w:sz="6" w:space="0" w:color="auto"/>
            </w:tcBorders>
          </w:tcPr>
          <w:p w:rsidR="0005345F" w:rsidRPr="00A74CF3" w:rsidRDefault="0005345F" w:rsidP="00C53B82">
            <w:pPr>
              <w:autoSpaceDE w:val="0"/>
              <w:autoSpaceDN w:val="0"/>
              <w:adjustRightInd w:val="0"/>
              <w:rPr>
                <w:rFonts w:eastAsia="Calibri"/>
                <w:color w:val="000000"/>
                <w:lang w:val="lt-LT"/>
              </w:rPr>
            </w:pPr>
            <w:r w:rsidRPr="00A74CF3">
              <w:rPr>
                <w:rFonts w:eastAsia="Calibri"/>
                <w:color w:val="000000"/>
                <w:lang w:val="lt-LT"/>
              </w:rPr>
              <w:t>Pristatymo į sąvartyną  ir sutvarkymo sąvartyne (vartų mokestis)</w:t>
            </w:r>
          </w:p>
        </w:tc>
        <w:tc>
          <w:tcPr>
            <w:tcW w:w="992"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3,38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3,38</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33510B" w:rsidP="009F64AB">
            <w:pPr>
              <w:autoSpaceDE w:val="0"/>
              <w:autoSpaceDN w:val="0"/>
              <w:adjustRightInd w:val="0"/>
              <w:jc w:val="right"/>
              <w:rPr>
                <w:rFonts w:eastAsia="Calibri"/>
                <w:b/>
                <w:color w:val="000000"/>
                <w:lang w:val="lt-LT"/>
              </w:rPr>
            </w:pPr>
            <w:r w:rsidRPr="00A74CF3">
              <w:rPr>
                <w:rFonts w:eastAsia="Calibri"/>
                <w:b/>
                <w:color w:val="000000"/>
                <w:lang w:val="lt-LT"/>
              </w:rPr>
              <w:t>6,86</w:t>
            </w: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c>
          <w:tcPr>
            <w:tcW w:w="1134" w:type="dxa"/>
            <w:tcBorders>
              <w:top w:val="single" w:sz="6" w:space="0" w:color="auto"/>
              <w:left w:val="single" w:sz="6" w:space="0" w:color="auto"/>
              <w:bottom w:val="single" w:sz="6" w:space="0" w:color="auto"/>
              <w:right w:val="single" w:sz="6" w:space="0" w:color="auto"/>
            </w:tcBorders>
          </w:tcPr>
          <w:p w:rsidR="0005345F" w:rsidRPr="00A74CF3" w:rsidRDefault="0033510B" w:rsidP="009F64AB">
            <w:pPr>
              <w:autoSpaceDE w:val="0"/>
              <w:autoSpaceDN w:val="0"/>
              <w:adjustRightInd w:val="0"/>
              <w:jc w:val="right"/>
              <w:rPr>
                <w:rFonts w:eastAsia="Calibri"/>
                <w:b/>
                <w:color w:val="000000"/>
                <w:lang w:val="lt-LT"/>
              </w:rPr>
            </w:pPr>
            <w:r w:rsidRPr="00A74CF3">
              <w:rPr>
                <w:rFonts w:eastAsia="Calibri"/>
                <w:b/>
                <w:color w:val="000000"/>
                <w:lang w:val="lt-LT"/>
              </w:rPr>
              <w:t>6,86</w:t>
            </w:r>
          </w:p>
        </w:tc>
      </w:tr>
      <w:tr w:rsidR="0005345F" w:rsidRPr="00A74CF3" w:rsidTr="00F2395B">
        <w:trPr>
          <w:trHeight w:val="305"/>
        </w:trPr>
        <w:tc>
          <w:tcPr>
            <w:tcW w:w="3149" w:type="dxa"/>
            <w:tcBorders>
              <w:top w:val="single" w:sz="6" w:space="0" w:color="auto"/>
              <w:left w:val="single" w:sz="6" w:space="0" w:color="auto"/>
              <w:bottom w:val="nil"/>
              <w:right w:val="single" w:sz="6" w:space="0" w:color="auto"/>
            </w:tcBorders>
          </w:tcPr>
          <w:p w:rsidR="0005345F" w:rsidRPr="00A74CF3" w:rsidRDefault="0005345F" w:rsidP="009F64AB">
            <w:pPr>
              <w:autoSpaceDE w:val="0"/>
              <w:autoSpaceDN w:val="0"/>
              <w:adjustRightInd w:val="0"/>
              <w:rPr>
                <w:rFonts w:eastAsia="Calibri"/>
                <w:color w:val="000000"/>
                <w:lang w:val="lt-LT"/>
              </w:rPr>
            </w:pPr>
            <w:r w:rsidRPr="00A74CF3">
              <w:rPr>
                <w:rFonts w:eastAsia="Calibri"/>
                <w:color w:val="000000"/>
                <w:lang w:val="lt-LT"/>
              </w:rPr>
              <w:t>Administracinės sąnaudos</w:t>
            </w:r>
          </w:p>
        </w:tc>
        <w:tc>
          <w:tcPr>
            <w:tcW w:w="992" w:type="dxa"/>
            <w:tcBorders>
              <w:top w:val="single" w:sz="6" w:space="0" w:color="auto"/>
              <w:left w:val="single" w:sz="6" w:space="0" w:color="auto"/>
              <w:bottom w:val="nil"/>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0,79</w:t>
            </w:r>
          </w:p>
        </w:tc>
        <w:tc>
          <w:tcPr>
            <w:tcW w:w="1134" w:type="dxa"/>
            <w:tcBorders>
              <w:top w:val="single" w:sz="6" w:space="0" w:color="auto"/>
              <w:left w:val="single" w:sz="6" w:space="0" w:color="auto"/>
              <w:bottom w:val="nil"/>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0,79</w:t>
            </w:r>
          </w:p>
        </w:tc>
        <w:tc>
          <w:tcPr>
            <w:tcW w:w="1134" w:type="dxa"/>
            <w:tcBorders>
              <w:top w:val="single" w:sz="6" w:space="0" w:color="auto"/>
              <w:left w:val="single" w:sz="6" w:space="0" w:color="auto"/>
              <w:bottom w:val="nil"/>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6" w:space="0" w:color="auto"/>
              <w:left w:val="single" w:sz="6" w:space="0" w:color="auto"/>
              <w:bottom w:val="nil"/>
              <w:right w:val="single" w:sz="6" w:space="0" w:color="auto"/>
            </w:tcBorders>
          </w:tcPr>
          <w:p w:rsidR="0005345F" w:rsidRPr="00A74CF3" w:rsidRDefault="0033510B" w:rsidP="009F64AB">
            <w:pPr>
              <w:autoSpaceDE w:val="0"/>
              <w:autoSpaceDN w:val="0"/>
              <w:adjustRightInd w:val="0"/>
              <w:jc w:val="right"/>
              <w:rPr>
                <w:rFonts w:eastAsia="Calibri"/>
                <w:b/>
                <w:color w:val="000000"/>
                <w:lang w:val="lt-LT"/>
              </w:rPr>
            </w:pPr>
            <w:r w:rsidRPr="00A74CF3">
              <w:rPr>
                <w:rFonts w:eastAsia="Calibri"/>
                <w:b/>
                <w:color w:val="000000"/>
                <w:lang w:val="lt-LT"/>
              </w:rPr>
              <w:t>0,79</w:t>
            </w:r>
          </w:p>
        </w:tc>
        <w:tc>
          <w:tcPr>
            <w:tcW w:w="1134" w:type="dxa"/>
            <w:tcBorders>
              <w:top w:val="single" w:sz="6" w:space="0" w:color="auto"/>
              <w:left w:val="single" w:sz="6" w:space="0" w:color="auto"/>
              <w:bottom w:val="nil"/>
              <w:right w:val="single" w:sz="6" w:space="0" w:color="auto"/>
            </w:tcBorders>
          </w:tcPr>
          <w:p w:rsidR="0005345F" w:rsidRPr="00A74CF3" w:rsidRDefault="0033510B" w:rsidP="009F64AB">
            <w:pPr>
              <w:autoSpaceDE w:val="0"/>
              <w:autoSpaceDN w:val="0"/>
              <w:adjustRightInd w:val="0"/>
              <w:jc w:val="right"/>
              <w:rPr>
                <w:rFonts w:eastAsia="Calibri"/>
                <w:b/>
                <w:color w:val="000000"/>
                <w:lang w:val="lt-LT"/>
              </w:rPr>
            </w:pPr>
            <w:r w:rsidRPr="00A74CF3">
              <w:rPr>
                <w:rFonts w:eastAsia="Calibri"/>
                <w:b/>
                <w:color w:val="000000"/>
                <w:lang w:val="lt-LT"/>
              </w:rPr>
              <w:t>0,79</w:t>
            </w:r>
          </w:p>
        </w:tc>
        <w:tc>
          <w:tcPr>
            <w:tcW w:w="1134" w:type="dxa"/>
            <w:tcBorders>
              <w:top w:val="single" w:sz="6" w:space="0" w:color="auto"/>
              <w:left w:val="single" w:sz="6" w:space="0" w:color="auto"/>
              <w:bottom w:val="nil"/>
              <w:right w:val="single" w:sz="6" w:space="0" w:color="auto"/>
            </w:tcBorders>
          </w:tcPr>
          <w:p w:rsidR="0005345F" w:rsidRPr="00A74CF3" w:rsidRDefault="0005345F" w:rsidP="009F64AB">
            <w:pPr>
              <w:autoSpaceDE w:val="0"/>
              <w:autoSpaceDN w:val="0"/>
              <w:adjustRightInd w:val="0"/>
              <w:jc w:val="right"/>
              <w:rPr>
                <w:rFonts w:eastAsia="Calibri"/>
                <w:b/>
                <w:color w:val="000000"/>
                <w:lang w:val="lt-LT"/>
              </w:rPr>
            </w:pPr>
          </w:p>
        </w:tc>
      </w:tr>
      <w:tr w:rsidR="0005345F" w:rsidRPr="00A74CF3" w:rsidTr="00F2395B">
        <w:trPr>
          <w:trHeight w:val="305"/>
        </w:trPr>
        <w:tc>
          <w:tcPr>
            <w:tcW w:w="3149" w:type="dxa"/>
            <w:tcBorders>
              <w:top w:val="single" w:sz="12" w:space="0" w:color="auto"/>
              <w:left w:val="single" w:sz="12" w:space="0" w:color="auto"/>
              <w:bottom w:val="single" w:sz="12" w:space="0" w:color="auto"/>
              <w:right w:val="single" w:sz="6" w:space="0" w:color="auto"/>
            </w:tcBorders>
          </w:tcPr>
          <w:p w:rsidR="0005345F" w:rsidRPr="00A74CF3" w:rsidRDefault="0005345F" w:rsidP="00A57C49">
            <w:pPr>
              <w:autoSpaceDE w:val="0"/>
              <w:autoSpaceDN w:val="0"/>
              <w:adjustRightInd w:val="0"/>
              <w:rPr>
                <w:rFonts w:eastAsia="Calibri"/>
                <w:color w:val="000000"/>
                <w:lang w:val="lt-LT"/>
              </w:rPr>
            </w:pPr>
            <w:r w:rsidRPr="00A74CF3">
              <w:rPr>
                <w:rFonts w:eastAsia="Calibri"/>
                <w:color w:val="000000"/>
                <w:lang w:val="lt-LT"/>
              </w:rPr>
              <w:t xml:space="preserve">1 kub. m. tarifas be PVM </w:t>
            </w:r>
          </w:p>
        </w:tc>
        <w:tc>
          <w:tcPr>
            <w:tcW w:w="992" w:type="dxa"/>
            <w:tcBorders>
              <w:top w:val="single" w:sz="12" w:space="0" w:color="auto"/>
              <w:left w:val="single" w:sz="6" w:space="0" w:color="auto"/>
              <w:bottom w:val="single" w:sz="12"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12,21</w:t>
            </w:r>
          </w:p>
        </w:tc>
        <w:tc>
          <w:tcPr>
            <w:tcW w:w="1134" w:type="dxa"/>
            <w:tcBorders>
              <w:top w:val="single" w:sz="12" w:space="0" w:color="auto"/>
              <w:left w:val="single" w:sz="6" w:space="0" w:color="auto"/>
              <w:bottom w:val="single" w:sz="12"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8,83</w:t>
            </w: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3,38</w:t>
            </w: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170B25" w:rsidP="009F64AB">
            <w:pPr>
              <w:autoSpaceDE w:val="0"/>
              <w:autoSpaceDN w:val="0"/>
              <w:adjustRightInd w:val="0"/>
              <w:jc w:val="right"/>
              <w:rPr>
                <w:rFonts w:eastAsia="Calibri"/>
                <w:b/>
                <w:color w:val="000000"/>
                <w:lang w:val="lt-LT"/>
              </w:rPr>
            </w:pPr>
            <w:r w:rsidRPr="00A74CF3">
              <w:rPr>
                <w:rFonts w:eastAsia="Calibri"/>
                <w:b/>
                <w:color w:val="000000"/>
                <w:lang w:val="lt-LT"/>
              </w:rPr>
              <w:t>15,69</w:t>
            </w: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170B25" w:rsidP="009F64AB">
            <w:pPr>
              <w:autoSpaceDE w:val="0"/>
              <w:autoSpaceDN w:val="0"/>
              <w:adjustRightInd w:val="0"/>
              <w:jc w:val="right"/>
              <w:rPr>
                <w:rFonts w:eastAsia="Calibri"/>
                <w:b/>
                <w:color w:val="000000"/>
                <w:lang w:val="lt-LT"/>
              </w:rPr>
            </w:pPr>
            <w:r w:rsidRPr="00A74CF3">
              <w:rPr>
                <w:rFonts w:eastAsia="Calibri"/>
                <w:b/>
                <w:color w:val="000000"/>
                <w:lang w:val="lt-LT"/>
              </w:rPr>
              <w:t>8,83</w:t>
            </w: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170B25" w:rsidP="009F64AB">
            <w:pPr>
              <w:autoSpaceDE w:val="0"/>
              <w:autoSpaceDN w:val="0"/>
              <w:adjustRightInd w:val="0"/>
              <w:jc w:val="right"/>
              <w:rPr>
                <w:rFonts w:eastAsia="Calibri"/>
                <w:b/>
                <w:color w:val="000000"/>
                <w:lang w:val="lt-LT"/>
              </w:rPr>
            </w:pPr>
            <w:r w:rsidRPr="00A74CF3">
              <w:rPr>
                <w:rFonts w:eastAsia="Calibri"/>
                <w:b/>
                <w:color w:val="000000"/>
                <w:lang w:val="lt-LT"/>
              </w:rPr>
              <w:t>6,86</w:t>
            </w:r>
          </w:p>
        </w:tc>
      </w:tr>
      <w:tr w:rsidR="0005345F" w:rsidRPr="00A74CF3" w:rsidTr="00F2395B">
        <w:trPr>
          <w:trHeight w:val="305"/>
        </w:trPr>
        <w:tc>
          <w:tcPr>
            <w:tcW w:w="3149" w:type="dxa"/>
            <w:tcBorders>
              <w:top w:val="single" w:sz="12" w:space="0" w:color="auto"/>
              <w:left w:val="single" w:sz="12" w:space="0" w:color="auto"/>
              <w:bottom w:val="single" w:sz="12" w:space="0" w:color="auto"/>
              <w:right w:val="single" w:sz="6" w:space="0" w:color="auto"/>
            </w:tcBorders>
          </w:tcPr>
          <w:p w:rsidR="0005345F" w:rsidRPr="00A74CF3" w:rsidRDefault="0005345F" w:rsidP="00A57C49">
            <w:pPr>
              <w:autoSpaceDE w:val="0"/>
              <w:autoSpaceDN w:val="0"/>
              <w:adjustRightInd w:val="0"/>
              <w:rPr>
                <w:rFonts w:eastAsia="Calibri"/>
                <w:color w:val="000000"/>
                <w:lang w:val="lt-LT"/>
              </w:rPr>
            </w:pPr>
            <w:r w:rsidRPr="00A74CF3">
              <w:rPr>
                <w:rFonts w:eastAsia="Calibri"/>
                <w:color w:val="000000"/>
                <w:lang w:val="lt-LT"/>
              </w:rPr>
              <w:t xml:space="preserve">1 kub. m. tarifas </w:t>
            </w:r>
            <w:r w:rsidR="0098214E" w:rsidRPr="00A74CF3">
              <w:rPr>
                <w:rFonts w:eastAsia="Calibri"/>
                <w:color w:val="000000"/>
                <w:lang w:val="lt-LT"/>
              </w:rPr>
              <w:t>su</w:t>
            </w:r>
            <w:r w:rsidRPr="00A74CF3">
              <w:rPr>
                <w:rFonts w:eastAsia="Calibri"/>
                <w:color w:val="000000"/>
                <w:lang w:val="lt-LT"/>
              </w:rPr>
              <w:t xml:space="preserve"> PVM</w:t>
            </w:r>
          </w:p>
        </w:tc>
        <w:tc>
          <w:tcPr>
            <w:tcW w:w="992" w:type="dxa"/>
            <w:tcBorders>
              <w:top w:val="single" w:sz="12" w:space="0" w:color="auto"/>
              <w:left w:val="single" w:sz="6" w:space="0" w:color="auto"/>
              <w:bottom w:val="single" w:sz="12"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r w:rsidRPr="00A74CF3">
              <w:rPr>
                <w:rFonts w:eastAsia="Calibri"/>
                <w:color w:val="000000"/>
                <w:lang w:val="lt-LT"/>
              </w:rPr>
              <w:t>14,77</w:t>
            </w:r>
          </w:p>
        </w:tc>
        <w:tc>
          <w:tcPr>
            <w:tcW w:w="1134" w:type="dxa"/>
            <w:tcBorders>
              <w:top w:val="single" w:sz="12" w:space="0" w:color="auto"/>
              <w:left w:val="single" w:sz="6" w:space="0" w:color="auto"/>
              <w:bottom w:val="single" w:sz="12" w:space="0" w:color="auto"/>
              <w:right w:val="single" w:sz="6"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05345F" w:rsidP="009F64AB">
            <w:pPr>
              <w:autoSpaceDE w:val="0"/>
              <w:autoSpaceDN w:val="0"/>
              <w:adjustRightInd w:val="0"/>
              <w:jc w:val="right"/>
              <w:rPr>
                <w:rFonts w:eastAsia="Calibri"/>
                <w:color w:val="000000"/>
                <w:lang w:val="lt-LT"/>
              </w:rPr>
            </w:pP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170B25" w:rsidP="009F64AB">
            <w:pPr>
              <w:autoSpaceDE w:val="0"/>
              <w:autoSpaceDN w:val="0"/>
              <w:adjustRightInd w:val="0"/>
              <w:jc w:val="right"/>
              <w:rPr>
                <w:rFonts w:eastAsia="Calibri"/>
                <w:b/>
                <w:color w:val="000000"/>
                <w:lang w:val="lt-LT"/>
              </w:rPr>
            </w:pPr>
            <w:r w:rsidRPr="00A74CF3">
              <w:rPr>
                <w:rFonts w:eastAsia="Calibri"/>
                <w:b/>
                <w:color w:val="000000"/>
                <w:lang w:val="lt-LT"/>
              </w:rPr>
              <w:t>18,98</w:t>
            </w: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05345F" w:rsidP="009F64AB">
            <w:pPr>
              <w:autoSpaceDE w:val="0"/>
              <w:autoSpaceDN w:val="0"/>
              <w:adjustRightInd w:val="0"/>
              <w:jc w:val="right"/>
              <w:rPr>
                <w:rFonts w:eastAsia="Calibri"/>
                <w:b/>
                <w:color w:val="000000"/>
                <w:lang w:val="lt-LT"/>
              </w:rPr>
            </w:pPr>
          </w:p>
        </w:tc>
        <w:tc>
          <w:tcPr>
            <w:tcW w:w="1134" w:type="dxa"/>
            <w:tcBorders>
              <w:top w:val="single" w:sz="12" w:space="0" w:color="auto"/>
              <w:left w:val="single" w:sz="6" w:space="0" w:color="auto"/>
              <w:bottom w:val="single" w:sz="12" w:space="0" w:color="auto"/>
              <w:right w:val="single" w:sz="12" w:space="0" w:color="auto"/>
            </w:tcBorders>
          </w:tcPr>
          <w:p w:rsidR="0005345F" w:rsidRPr="00A74CF3" w:rsidRDefault="0005345F" w:rsidP="009F64AB">
            <w:pPr>
              <w:autoSpaceDE w:val="0"/>
              <w:autoSpaceDN w:val="0"/>
              <w:adjustRightInd w:val="0"/>
              <w:jc w:val="right"/>
              <w:rPr>
                <w:rFonts w:eastAsia="Calibri"/>
                <w:b/>
                <w:color w:val="000000"/>
                <w:lang w:val="lt-LT"/>
              </w:rPr>
            </w:pPr>
          </w:p>
        </w:tc>
      </w:tr>
    </w:tbl>
    <w:p w:rsidR="008228A0" w:rsidRPr="00A74CF3" w:rsidRDefault="00054787" w:rsidP="00D51325">
      <w:pPr>
        <w:ind w:firstLine="720"/>
        <w:jc w:val="both"/>
        <w:rPr>
          <w:lang w:val="lt-LT"/>
        </w:rPr>
      </w:pPr>
      <w:r w:rsidRPr="00A74CF3">
        <w:rPr>
          <w:lang w:val="lt-LT"/>
        </w:rPr>
        <w:t>Pastov</w:t>
      </w:r>
      <w:r w:rsidR="00A57C49" w:rsidRPr="00A74CF3">
        <w:rPr>
          <w:lang w:val="lt-LT"/>
        </w:rPr>
        <w:t xml:space="preserve">iąją </w:t>
      </w:r>
      <w:r w:rsidR="009D6759" w:rsidRPr="00A74CF3">
        <w:rPr>
          <w:lang w:val="lt-LT"/>
        </w:rPr>
        <w:t>tarifo</w:t>
      </w:r>
      <w:r w:rsidR="009F64AB" w:rsidRPr="00A74CF3">
        <w:rPr>
          <w:lang w:val="lt-LT"/>
        </w:rPr>
        <w:t xml:space="preserve"> dalį mokės</w:t>
      </w:r>
      <w:r w:rsidRPr="00A74CF3">
        <w:rPr>
          <w:lang w:val="lt-LT"/>
        </w:rPr>
        <w:t xml:space="preserve"> visi komunalinių atliekų turėtojai, kintamosios dalies nemokės</w:t>
      </w:r>
      <w:r w:rsidR="005C5031" w:rsidRPr="00A74CF3">
        <w:rPr>
          <w:lang w:val="lt-LT"/>
        </w:rPr>
        <w:t>, jei nebus atliekų</w:t>
      </w:r>
      <w:r w:rsidR="0088315A" w:rsidRPr="00A74CF3">
        <w:rPr>
          <w:lang w:val="lt-LT"/>
        </w:rPr>
        <w:t>.</w:t>
      </w:r>
      <w:r w:rsidRPr="00A74CF3">
        <w:rPr>
          <w:lang w:val="lt-LT"/>
        </w:rPr>
        <w:t xml:space="preserve"> </w:t>
      </w:r>
      <w:r w:rsidR="0088315A" w:rsidRPr="00A74CF3">
        <w:rPr>
          <w:lang w:val="lt-LT"/>
        </w:rPr>
        <w:t>T</w:t>
      </w:r>
      <w:r w:rsidR="00F70C43" w:rsidRPr="00A74CF3">
        <w:rPr>
          <w:lang w:val="lt-LT"/>
        </w:rPr>
        <w:t>ai skatina rūšiuoti atliekas ir taip mažinti mokestį už komunalines atliekas. Siekiant paskatinti rūšiuoti atliekas ir suinteresuoti gyventojus</w:t>
      </w:r>
      <w:r w:rsidR="00567038" w:rsidRPr="00A74CF3">
        <w:rPr>
          <w:lang w:val="lt-LT"/>
        </w:rPr>
        <w:t>,</w:t>
      </w:r>
      <w:r w:rsidR="00F70C43" w:rsidRPr="00A74CF3">
        <w:rPr>
          <w:lang w:val="lt-LT"/>
        </w:rPr>
        <w:t xml:space="preserve"> kad nedidėtų mokestis</w:t>
      </w:r>
      <w:r w:rsidR="000C78DC" w:rsidRPr="00A74CF3">
        <w:rPr>
          <w:lang w:val="lt-LT"/>
        </w:rPr>
        <w:t xml:space="preserve"> atliekų turėtojams, kurie naudojas</w:t>
      </w:r>
      <w:r w:rsidR="00567038" w:rsidRPr="00A74CF3">
        <w:rPr>
          <w:lang w:val="lt-LT"/>
        </w:rPr>
        <w:t>i</w:t>
      </w:r>
      <w:r w:rsidR="009D6759" w:rsidRPr="00A74CF3">
        <w:rPr>
          <w:lang w:val="lt-LT"/>
        </w:rPr>
        <w:t xml:space="preserve"> individualiais ir</w:t>
      </w:r>
      <w:r w:rsidR="00567038" w:rsidRPr="00A74CF3">
        <w:rPr>
          <w:lang w:val="lt-LT"/>
        </w:rPr>
        <w:t xml:space="preserve"> kolektyviniais konteineriais, AB</w:t>
      </w:r>
      <w:r w:rsidR="000C78DC" w:rsidRPr="00A74CF3">
        <w:rPr>
          <w:lang w:val="lt-LT"/>
        </w:rPr>
        <w:t xml:space="preserve"> „</w:t>
      </w:r>
      <w:r w:rsidR="00567038" w:rsidRPr="00A74CF3">
        <w:rPr>
          <w:lang w:val="lt-LT"/>
        </w:rPr>
        <w:t>R</w:t>
      </w:r>
      <w:r w:rsidR="000C78DC" w:rsidRPr="00A74CF3">
        <w:rPr>
          <w:lang w:val="lt-LT"/>
        </w:rPr>
        <w:t>okiškio komunalininkas</w:t>
      </w:r>
      <w:r w:rsidR="00567038" w:rsidRPr="00A74CF3">
        <w:rPr>
          <w:lang w:val="lt-LT"/>
        </w:rPr>
        <w:t xml:space="preserve">“ valdyba </w:t>
      </w:r>
      <w:r w:rsidR="007433B2" w:rsidRPr="00A74CF3">
        <w:rPr>
          <w:lang w:val="lt-LT"/>
        </w:rPr>
        <w:t>įpa</w:t>
      </w:r>
      <w:r w:rsidR="00567038" w:rsidRPr="00A74CF3">
        <w:rPr>
          <w:lang w:val="lt-LT"/>
        </w:rPr>
        <w:t>reigojo bendrovės direktorių sparčiau diegti  apskaitą</w:t>
      </w:r>
      <w:r w:rsidR="007433B2" w:rsidRPr="00A74CF3">
        <w:rPr>
          <w:lang w:val="lt-LT"/>
        </w:rPr>
        <w:t>,</w:t>
      </w:r>
      <w:r w:rsidR="00567038" w:rsidRPr="00A74CF3">
        <w:rPr>
          <w:lang w:val="lt-LT"/>
        </w:rPr>
        <w:t xml:space="preserve"> fiksuojančią  išvežamų konteinerių skaičių tiek iš individualių gyvenamųjų namų, tiek prie daugiabučių gyvenamųjų namų.  Taip pat</w:t>
      </w:r>
      <w:r w:rsidR="00FD4185" w:rsidRPr="00A74CF3">
        <w:rPr>
          <w:lang w:val="lt-LT"/>
        </w:rPr>
        <w:t xml:space="preserve"> siūloma</w:t>
      </w:r>
      <w:r w:rsidR="007433B2" w:rsidRPr="00A74CF3">
        <w:rPr>
          <w:lang w:val="lt-LT"/>
        </w:rPr>
        <w:t xml:space="preserve"> priskirti </w:t>
      </w:r>
      <w:r w:rsidR="00F15B15" w:rsidRPr="00A74CF3">
        <w:rPr>
          <w:lang w:val="lt-LT"/>
        </w:rPr>
        <w:t>mišrių komunalinių atliekų ir pakuotės atliekų</w:t>
      </w:r>
      <w:r w:rsidR="00FD4185" w:rsidRPr="00A74CF3">
        <w:rPr>
          <w:lang w:val="lt-LT"/>
        </w:rPr>
        <w:t xml:space="preserve"> rūšiavimui skirtus konteinerius </w:t>
      </w:r>
      <w:r w:rsidR="007433B2" w:rsidRPr="00A74CF3">
        <w:rPr>
          <w:lang w:val="lt-LT"/>
        </w:rPr>
        <w:t>atskiroms daugiabučius gyvenamųjų namų grupėms, kad gyventojai būtų suinteresuoti  rūšiuoti atlie</w:t>
      </w:r>
      <w:r w:rsidR="0088315A" w:rsidRPr="00A74CF3">
        <w:rPr>
          <w:lang w:val="lt-LT"/>
        </w:rPr>
        <w:t>kas, kad mažėtų atliekų kiekiai. T</w:t>
      </w:r>
      <w:r w:rsidR="007433B2" w:rsidRPr="00A74CF3">
        <w:rPr>
          <w:lang w:val="lt-LT"/>
        </w:rPr>
        <w:t>ai</w:t>
      </w:r>
      <w:r w:rsidR="0088315A" w:rsidRPr="00A74CF3">
        <w:rPr>
          <w:lang w:val="lt-LT"/>
        </w:rPr>
        <w:t>p</w:t>
      </w:r>
      <w:r w:rsidR="007433B2" w:rsidRPr="00A74CF3">
        <w:rPr>
          <w:lang w:val="lt-LT"/>
        </w:rPr>
        <w:t xml:space="preserve"> </w:t>
      </w:r>
      <w:r w:rsidR="00D51325" w:rsidRPr="00A74CF3">
        <w:rPr>
          <w:lang w:val="lt-LT"/>
        </w:rPr>
        <w:t xml:space="preserve"> sąlyginai </w:t>
      </w:r>
      <w:r w:rsidR="0088315A" w:rsidRPr="00A74CF3">
        <w:rPr>
          <w:lang w:val="lt-LT"/>
        </w:rPr>
        <w:t xml:space="preserve"> mažėtų</w:t>
      </w:r>
      <w:r w:rsidR="00D51325" w:rsidRPr="00A74CF3">
        <w:rPr>
          <w:lang w:val="lt-LT"/>
        </w:rPr>
        <w:t xml:space="preserve"> ir mokestis už atliekų pristatymą ir jų sutvarkymą sąvartyne.</w:t>
      </w:r>
      <w:r w:rsidR="007433B2" w:rsidRPr="00A74CF3">
        <w:rPr>
          <w:lang w:val="lt-LT"/>
        </w:rPr>
        <w:t xml:space="preserve"> </w:t>
      </w:r>
      <w:r w:rsidR="00D51325" w:rsidRPr="00A74CF3">
        <w:rPr>
          <w:lang w:val="lt-LT"/>
        </w:rPr>
        <w:t>Tai</w:t>
      </w:r>
      <w:r w:rsidR="0088315A" w:rsidRPr="00A74CF3">
        <w:rPr>
          <w:lang w:val="lt-LT"/>
        </w:rPr>
        <w:t>p</w:t>
      </w:r>
      <w:r w:rsidR="00D51325" w:rsidRPr="00A74CF3">
        <w:rPr>
          <w:lang w:val="lt-LT"/>
        </w:rPr>
        <w:t xml:space="preserve"> pat bendrovė įpareigota </w:t>
      </w:r>
      <w:r w:rsidR="00E74819" w:rsidRPr="00A74CF3">
        <w:rPr>
          <w:lang w:val="lt-LT"/>
        </w:rPr>
        <w:t>inventorizuoti  atliekų surinkimo</w:t>
      </w:r>
      <w:r w:rsidR="00D51325" w:rsidRPr="00A74CF3">
        <w:rPr>
          <w:lang w:val="lt-LT"/>
        </w:rPr>
        <w:t xml:space="preserve"> ir tvarkymo paslaugų sutartis  su g</w:t>
      </w:r>
      <w:r w:rsidR="0088315A" w:rsidRPr="00A74CF3">
        <w:rPr>
          <w:lang w:val="lt-LT"/>
        </w:rPr>
        <w:t>yventojais ir įstaigomis bei</w:t>
      </w:r>
      <w:r w:rsidR="00D51325" w:rsidRPr="00A74CF3">
        <w:rPr>
          <w:lang w:val="lt-LT"/>
        </w:rPr>
        <w:t xml:space="preserve"> kartu su seniūnais siekti, kad </w:t>
      </w:r>
      <w:r w:rsidR="00FD4185" w:rsidRPr="00A74CF3">
        <w:rPr>
          <w:lang w:val="lt-LT"/>
        </w:rPr>
        <w:t>v</w:t>
      </w:r>
      <w:r w:rsidR="00D51325" w:rsidRPr="00A74CF3">
        <w:rPr>
          <w:lang w:val="lt-LT"/>
        </w:rPr>
        <w:t xml:space="preserve">isi atliekų turėtojai </w:t>
      </w:r>
      <w:r w:rsidR="00FD4185" w:rsidRPr="00A74CF3">
        <w:rPr>
          <w:lang w:val="lt-LT"/>
        </w:rPr>
        <w:t xml:space="preserve"> </w:t>
      </w:r>
      <w:r w:rsidR="00D51325" w:rsidRPr="00A74CF3">
        <w:rPr>
          <w:lang w:val="lt-LT"/>
        </w:rPr>
        <w:t>būtų sudarę su</w:t>
      </w:r>
      <w:r w:rsidR="00FD4185" w:rsidRPr="00A74CF3">
        <w:rPr>
          <w:lang w:val="lt-LT"/>
        </w:rPr>
        <w:t>t</w:t>
      </w:r>
      <w:r w:rsidR="00D51325" w:rsidRPr="00A74CF3">
        <w:rPr>
          <w:lang w:val="lt-LT"/>
        </w:rPr>
        <w:t>artis ir mokėtų už atliekų surinkimą</w:t>
      </w:r>
      <w:r w:rsidR="00FD4185" w:rsidRPr="00A74CF3">
        <w:rPr>
          <w:lang w:val="lt-LT"/>
        </w:rPr>
        <w:t xml:space="preserve"> ir tvarkymą</w:t>
      </w:r>
      <w:r w:rsidR="0088315A" w:rsidRPr="00A74CF3">
        <w:rPr>
          <w:lang w:val="lt-LT"/>
        </w:rPr>
        <w:t>. T</w:t>
      </w:r>
      <w:r w:rsidR="00D51325" w:rsidRPr="00A74CF3">
        <w:rPr>
          <w:lang w:val="lt-LT"/>
        </w:rPr>
        <w:t>ai irgi  būtų galimybė   mažėti m</w:t>
      </w:r>
      <w:r w:rsidR="0088315A" w:rsidRPr="00A74CF3">
        <w:rPr>
          <w:lang w:val="lt-LT"/>
        </w:rPr>
        <w:t>okesčiui. Šiuo metu yra sudarytos</w:t>
      </w:r>
      <w:r w:rsidR="00D51325" w:rsidRPr="00A74CF3">
        <w:rPr>
          <w:lang w:val="lt-LT"/>
        </w:rPr>
        <w:t xml:space="preserve">  6658 sutartys su individualių namų</w:t>
      </w:r>
      <w:r w:rsidR="00FD4185" w:rsidRPr="00A74CF3">
        <w:rPr>
          <w:lang w:val="lt-LT"/>
        </w:rPr>
        <w:t xml:space="preserve"> valdų savininkais, 5289 sutartys </w:t>
      </w:r>
      <w:r w:rsidR="0088315A" w:rsidRPr="00A74CF3">
        <w:rPr>
          <w:lang w:val="lt-LT"/>
        </w:rPr>
        <w:t xml:space="preserve">- </w:t>
      </w:r>
      <w:r w:rsidR="00FD4185" w:rsidRPr="00A74CF3">
        <w:rPr>
          <w:lang w:val="lt-LT"/>
        </w:rPr>
        <w:t>su daugiabučių gyvenamųjų namų butų savininkais ir 370 sutarčių</w:t>
      </w:r>
      <w:r w:rsidR="0088315A" w:rsidRPr="00A74CF3">
        <w:rPr>
          <w:lang w:val="lt-LT"/>
        </w:rPr>
        <w:t xml:space="preserve"> -</w:t>
      </w:r>
      <w:r w:rsidR="00FD4185" w:rsidRPr="00A74CF3">
        <w:rPr>
          <w:lang w:val="lt-LT"/>
        </w:rPr>
        <w:t xml:space="preserve"> su įmonėms ir įstaigoms.</w:t>
      </w:r>
    </w:p>
    <w:p w:rsidR="008228A0" w:rsidRPr="00A74CF3" w:rsidRDefault="008228A0" w:rsidP="008228A0">
      <w:pPr>
        <w:pStyle w:val="prastasistinklapis"/>
        <w:spacing w:before="0" w:beforeAutospacing="0" w:after="0" w:afterAutospacing="0"/>
        <w:ind w:firstLine="720"/>
        <w:jc w:val="both"/>
        <w:rPr>
          <w:b/>
          <w:lang w:val="lt-LT"/>
        </w:rPr>
      </w:pPr>
      <w:r w:rsidRPr="00A74CF3">
        <w:rPr>
          <w:b/>
          <w:lang w:val="lt-LT"/>
        </w:rPr>
        <w:t>Galimos pasekmės, priėmus siūlomą tarybos sprendimo projektą:</w:t>
      </w:r>
    </w:p>
    <w:p w:rsidR="008228A0" w:rsidRPr="00A74CF3" w:rsidRDefault="008228A0" w:rsidP="009D6759">
      <w:pPr>
        <w:autoSpaceDE w:val="0"/>
        <w:autoSpaceDN w:val="0"/>
        <w:adjustRightInd w:val="0"/>
        <w:ind w:firstLine="720"/>
        <w:jc w:val="both"/>
        <w:rPr>
          <w:lang w:val="lt-LT"/>
        </w:rPr>
      </w:pPr>
      <w:r w:rsidRPr="00A74CF3">
        <w:rPr>
          <w:b/>
          <w:lang w:val="lt-LT"/>
        </w:rPr>
        <w:t>teigiamos</w:t>
      </w:r>
      <w:r w:rsidRPr="00A74CF3">
        <w:rPr>
          <w:lang w:val="lt-LT"/>
        </w:rPr>
        <w:t xml:space="preserve"> – </w:t>
      </w:r>
      <w:r w:rsidR="004E5395" w:rsidRPr="00A74CF3">
        <w:rPr>
          <w:lang w:val="lt-LT"/>
        </w:rPr>
        <w:t>nustatyti tarifai padengs bendrovės patiriamas faktiškas komunalinių atliekų surinkimo iš atliekų turėtojų ir jų tvarkymo sąnaudas.</w:t>
      </w:r>
    </w:p>
    <w:p w:rsidR="008228A0" w:rsidRPr="00A74CF3" w:rsidRDefault="008228A0" w:rsidP="009D6759">
      <w:pPr>
        <w:pStyle w:val="Antrats"/>
        <w:tabs>
          <w:tab w:val="clear" w:pos="4153"/>
          <w:tab w:val="clear" w:pos="8306"/>
        </w:tabs>
        <w:ind w:firstLine="720"/>
        <w:jc w:val="both"/>
        <w:rPr>
          <w:b/>
          <w:sz w:val="24"/>
          <w:szCs w:val="24"/>
          <w:lang w:val="lt-LT"/>
        </w:rPr>
      </w:pPr>
      <w:r w:rsidRPr="00A74CF3">
        <w:rPr>
          <w:b/>
          <w:sz w:val="24"/>
          <w:szCs w:val="24"/>
          <w:lang w:val="lt-LT"/>
        </w:rPr>
        <w:t>neigiamos</w:t>
      </w:r>
      <w:r w:rsidR="002B0311" w:rsidRPr="00A74CF3">
        <w:rPr>
          <w:sz w:val="24"/>
          <w:szCs w:val="24"/>
          <w:lang w:val="lt-LT"/>
        </w:rPr>
        <w:t xml:space="preserve"> –</w:t>
      </w:r>
      <w:r w:rsidR="00044047" w:rsidRPr="00A74CF3">
        <w:rPr>
          <w:sz w:val="24"/>
          <w:szCs w:val="24"/>
          <w:lang w:val="lt-LT"/>
        </w:rPr>
        <w:t xml:space="preserve"> atliekų turėtojams  padidės tarifas  už komunalinių atliekų surinkimą ir tvarkymą</w:t>
      </w:r>
      <w:r w:rsidR="00567038" w:rsidRPr="00A74CF3">
        <w:rPr>
          <w:sz w:val="24"/>
          <w:szCs w:val="24"/>
          <w:lang w:val="lt-LT"/>
        </w:rPr>
        <w:t>.</w:t>
      </w:r>
    </w:p>
    <w:p w:rsidR="008228A0" w:rsidRPr="00A74CF3" w:rsidRDefault="008228A0" w:rsidP="008228A0">
      <w:pPr>
        <w:ind w:firstLine="720"/>
        <w:jc w:val="both"/>
        <w:rPr>
          <w:lang w:val="lt-LT"/>
        </w:rPr>
      </w:pPr>
      <w:r w:rsidRPr="00A74CF3">
        <w:rPr>
          <w:b/>
          <w:bCs/>
          <w:lang w:val="lt-LT"/>
        </w:rPr>
        <w:t>Finansavimo šaltiniai ir lėšų poreikis</w:t>
      </w:r>
      <w:r w:rsidRPr="00A74CF3">
        <w:rPr>
          <w:lang w:val="lt-LT"/>
        </w:rPr>
        <w:t>.</w:t>
      </w:r>
    </w:p>
    <w:p w:rsidR="008228A0" w:rsidRPr="00A74CF3" w:rsidRDefault="008228A0" w:rsidP="008228A0">
      <w:pPr>
        <w:ind w:firstLine="720"/>
        <w:jc w:val="both"/>
        <w:rPr>
          <w:lang w:val="lt-LT"/>
        </w:rPr>
      </w:pPr>
      <w:r w:rsidRPr="00A74CF3">
        <w:rPr>
          <w:lang w:val="lt-LT"/>
        </w:rPr>
        <w:t xml:space="preserve">Sprendimo įgyvendinimui  </w:t>
      </w:r>
      <w:r w:rsidR="004E5395" w:rsidRPr="00A74CF3">
        <w:rPr>
          <w:lang w:val="lt-LT"/>
        </w:rPr>
        <w:t xml:space="preserve">iš </w:t>
      </w:r>
      <w:r w:rsidRPr="00A74CF3">
        <w:rPr>
          <w:lang w:val="lt-LT"/>
        </w:rPr>
        <w:t xml:space="preserve">savivaldybės biudžeto </w:t>
      </w:r>
      <w:r w:rsidR="004E5395" w:rsidRPr="00A74CF3">
        <w:rPr>
          <w:lang w:val="lt-LT"/>
        </w:rPr>
        <w:t>papildomai reikės</w:t>
      </w:r>
      <w:r w:rsidR="00567038" w:rsidRPr="00A74CF3">
        <w:rPr>
          <w:lang w:val="lt-LT"/>
        </w:rPr>
        <w:t xml:space="preserve"> metams</w:t>
      </w:r>
      <w:r w:rsidR="004E5395" w:rsidRPr="00A74CF3">
        <w:rPr>
          <w:lang w:val="lt-LT"/>
        </w:rPr>
        <w:t xml:space="preserve">  apie </w:t>
      </w:r>
      <w:r w:rsidR="00F2395B" w:rsidRPr="00A74CF3">
        <w:rPr>
          <w:lang w:val="lt-LT"/>
        </w:rPr>
        <w:t>12</w:t>
      </w:r>
      <w:r w:rsidR="00E127FF" w:rsidRPr="00A74CF3">
        <w:rPr>
          <w:lang w:val="lt-LT"/>
        </w:rPr>
        <w:t xml:space="preserve"> tūkst. </w:t>
      </w:r>
      <w:proofErr w:type="spellStart"/>
      <w:r w:rsidR="00E127FF" w:rsidRPr="00A74CF3">
        <w:rPr>
          <w:lang w:val="lt-LT"/>
        </w:rPr>
        <w:t>Eur</w:t>
      </w:r>
      <w:proofErr w:type="spellEnd"/>
      <w:r w:rsidR="009D6759" w:rsidRPr="00A74CF3">
        <w:rPr>
          <w:lang w:val="lt-LT"/>
        </w:rPr>
        <w:t>, kad sumokėtų biudžetinės įstaigos už komunalinių atliekų surinkimą ir  sutvarkymą.</w:t>
      </w:r>
    </w:p>
    <w:p w:rsidR="008228A0" w:rsidRPr="00A74CF3" w:rsidRDefault="008228A0" w:rsidP="008228A0">
      <w:pPr>
        <w:ind w:firstLine="720"/>
        <w:jc w:val="both"/>
        <w:rPr>
          <w:lang w:val="lt-LT"/>
        </w:rPr>
      </w:pPr>
      <w:r w:rsidRPr="00A74CF3">
        <w:rPr>
          <w:b/>
          <w:bCs/>
          <w:color w:val="000000"/>
          <w:lang w:val="lt-LT" w:eastAsia="lt-LT"/>
        </w:rPr>
        <w:t>Suderinamumas su Lietuvos Respublikos galiojančiais teisės norminiais aktais</w:t>
      </w:r>
    </w:p>
    <w:p w:rsidR="008228A0" w:rsidRPr="00A74CF3" w:rsidRDefault="008228A0" w:rsidP="008228A0">
      <w:pPr>
        <w:ind w:firstLine="720"/>
        <w:jc w:val="both"/>
        <w:rPr>
          <w:color w:val="000000"/>
          <w:lang w:val="lt-LT" w:eastAsia="lt-LT"/>
        </w:rPr>
      </w:pPr>
      <w:r w:rsidRPr="00A74CF3">
        <w:rPr>
          <w:color w:val="000000"/>
          <w:lang w:val="lt-LT" w:eastAsia="lt-LT"/>
        </w:rPr>
        <w:t>Projektas neprieštarauja galiojantiems teisės aktams.</w:t>
      </w:r>
    </w:p>
    <w:p w:rsidR="005F6C42" w:rsidRPr="00A74CF3" w:rsidRDefault="005F6C42" w:rsidP="005F6C42">
      <w:pPr>
        <w:ind w:firstLine="720"/>
        <w:rPr>
          <w:rFonts w:eastAsia="Calibri"/>
          <w:lang w:val="lt-LT"/>
        </w:rPr>
      </w:pPr>
      <w:r w:rsidRPr="00A74CF3">
        <w:rPr>
          <w:b/>
          <w:lang w:val="lt-LT"/>
        </w:rPr>
        <w:lastRenderedPageBreak/>
        <w:t>Antikorupcinis vertinimas.</w:t>
      </w:r>
      <w:r w:rsidR="00F80000" w:rsidRPr="00A74CF3">
        <w:rPr>
          <w:b/>
          <w:lang w:val="lt-LT"/>
        </w:rPr>
        <w:t xml:space="preserve"> </w:t>
      </w:r>
      <w:r w:rsidRPr="00A74CF3">
        <w:rPr>
          <w:lang w:val="lt-LT"/>
        </w:rPr>
        <w:t>Teisės akte nenumatoma reguliuoti visuomeninių santykių, susijusių su L</w:t>
      </w:r>
      <w:r w:rsidR="00163879">
        <w:rPr>
          <w:lang w:val="lt-LT"/>
        </w:rPr>
        <w:t>ietuvos Respublikos k</w:t>
      </w:r>
      <w:r w:rsidRPr="00A74CF3">
        <w:rPr>
          <w:lang w:val="lt-LT"/>
        </w:rPr>
        <w:t>orupcijos prevencijos įstatymo 8 str</w:t>
      </w:r>
      <w:r w:rsidR="00163879">
        <w:rPr>
          <w:lang w:val="lt-LT"/>
        </w:rPr>
        <w:t>aipsnio</w:t>
      </w:r>
      <w:r w:rsidRPr="00A74CF3">
        <w:rPr>
          <w:lang w:val="lt-LT"/>
        </w:rPr>
        <w:t xml:space="preserve"> 1 d</w:t>
      </w:r>
      <w:r w:rsidR="00163879">
        <w:rPr>
          <w:lang w:val="lt-LT"/>
        </w:rPr>
        <w:t>alyje</w:t>
      </w:r>
      <w:r w:rsidRPr="00A74CF3">
        <w:rPr>
          <w:lang w:val="lt-LT"/>
        </w:rPr>
        <w:t xml:space="preserve"> numatytais veiksniais, todėl teisės aktas nevertintinas antikorupciniu požiūriu.</w:t>
      </w:r>
    </w:p>
    <w:p w:rsidR="00163879" w:rsidRDefault="00163879" w:rsidP="00C51C41">
      <w:pPr>
        <w:ind w:firstLine="720"/>
        <w:jc w:val="both"/>
        <w:rPr>
          <w:lang w:val="lt-LT"/>
        </w:rPr>
      </w:pPr>
    </w:p>
    <w:p w:rsidR="00256AF8" w:rsidRPr="00A74CF3" w:rsidRDefault="008228A0" w:rsidP="00C51C41">
      <w:pPr>
        <w:ind w:firstLine="720"/>
        <w:jc w:val="both"/>
        <w:rPr>
          <w:lang w:val="lt-LT"/>
        </w:rPr>
      </w:pPr>
      <w:r w:rsidRPr="00A74CF3">
        <w:rPr>
          <w:lang w:val="lt-LT"/>
        </w:rPr>
        <w:t>Turto valdymo ir viešųjų pirkimų skyriaus vedėja</w:t>
      </w:r>
      <w:r w:rsidRPr="00A74CF3">
        <w:rPr>
          <w:lang w:val="lt-LT"/>
        </w:rPr>
        <w:tab/>
      </w:r>
      <w:r w:rsidRPr="00A74CF3">
        <w:rPr>
          <w:lang w:val="lt-LT"/>
        </w:rPr>
        <w:tab/>
      </w:r>
      <w:r w:rsidRPr="00A74CF3">
        <w:rPr>
          <w:lang w:val="lt-LT"/>
        </w:rPr>
        <w:tab/>
        <w:t xml:space="preserve">Julė </w:t>
      </w:r>
      <w:proofErr w:type="spellStart"/>
      <w:r w:rsidRPr="00A74CF3">
        <w:rPr>
          <w:lang w:val="lt-LT"/>
        </w:rPr>
        <w:t>Bražionienė</w:t>
      </w:r>
      <w:proofErr w:type="spellEnd"/>
    </w:p>
    <w:sectPr w:rsidR="00256AF8" w:rsidRPr="00A74CF3" w:rsidSect="007B3A2E">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F7E1A"/>
    <w:multiLevelType w:val="hybridMultilevel"/>
    <w:tmpl w:val="7E9450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CA"/>
    <w:rsid w:val="000072D4"/>
    <w:rsid w:val="00017CDD"/>
    <w:rsid w:val="00020379"/>
    <w:rsid w:val="0003292F"/>
    <w:rsid w:val="00041CCA"/>
    <w:rsid w:val="00044047"/>
    <w:rsid w:val="0005345F"/>
    <w:rsid w:val="00054787"/>
    <w:rsid w:val="000659F1"/>
    <w:rsid w:val="0008780F"/>
    <w:rsid w:val="000A66F8"/>
    <w:rsid w:val="000C78DC"/>
    <w:rsid w:val="000F28A7"/>
    <w:rsid w:val="00103C6E"/>
    <w:rsid w:val="001118E8"/>
    <w:rsid w:val="001224CD"/>
    <w:rsid w:val="00130BF0"/>
    <w:rsid w:val="00146493"/>
    <w:rsid w:val="00157FCB"/>
    <w:rsid w:val="00163879"/>
    <w:rsid w:val="00170B25"/>
    <w:rsid w:val="00190538"/>
    <w:rsid w:val="001D4B07"/>
    <w:rsid w:val="001F3419"/>
    <w:rsid w:val="00200C0F"/>
    <w:rsid w:val="00202B6C"/>
    <w:rsid w:val="00207751"/>
    <w:rsid w:val="00237C3D"/>
    <w:rsid w:val="00243001"/>
    <w:rsid w:val="002552BB"/>
    <w:rsid w:val="00256AF8"/>
    <w:rsid w:val="00261C75"/>
    <w:rsid w:val="00262A54"/>
    <w:rsid w:val="00264A40"/>
    <w:rsid w:val="00267CFE"/>
    <w:rsid w:val="002722B9"/>
    <w:rsid w:val="002840DF"/>
    <w:rsid w:val="00290B70"/>
    <w:rsid w:val="002B0311"/>
    <w:rsid w:val="002B7364"/>
    <w:rsid w:val="002C50DB"/>
    <w:rsid w:val="002C5631"/>
    <w:rsid w:val="002D65A4"/>
    <w:rsid w:val="002D7F51"/>
    <w:rsid w:val="002E2672"/>
    <w:rsid w:val="002F6F11"/>
    <w:rsid w:val="00305455"/>
    <w:rsid w:val="00306DC3"/>
    <w:rsid w:val="003103C2"/>
    <w:rsid w:val="0033510B"/>
    <w:rsid w:val="00347BF7"/>
    <w:rsid w:val="003514FA"/>
    <w:rsid w:val="00367DA0"/>
    <w:rsid w:val="003A23E3"/>
    <w:rsid w:val="003A6882"/>
    <w:rsid w:val="003C18F1"/>
    <w:rsid w:val="003E7F0F"/>
    <w:rsid w:val="00433D99"/>
    <w:rsid w:val="00436691"/>
    <w:rsid w:val="00440706"/>
    <w:rsid w:val="00444178"/>
    <w:rsid w:val="00490340"/>
    <w:rsid w:val="0049282C"/>
    <w:rsid w:val="00493BA0"/>
    <w:rsid w:val="004A0EDA"/>
    <w:rsid w:val="004C0DF2"/>
    <w:rsid w:val="004D2A48"/>
    <w:rsid w:val="004D5E62"/>
    <w:rsid w:val="004E5395"/>
    <w:rsid w:val="005132C8"/>
    <w:rsid w:val="0051391E"/>
    <w:rsid w:val="005411AA"/>
    <w:rsid w:val="005548DC"/>
    <w:rsid w:val="0056481A"/>
    <w:rsid w:val="00567038"/>
    <w:rsid w:val="00567A48"/>
    <w:rsid w:val="00585555"/>
    <w:rsid w:val="005969CA"/>
    <w:rsid w:val="005A3A3C"/>
    <w:rsid w:val="005A5A49"/>
    <w:rsid w:val="005C5031"/>
    <w:rsid w:val="005C67EF"/>
    <w:rsid w:val="005D30E9"/>
    <w:rsid w:val="005D60A4"/>
    <w:rsid w:val="005F2DD4"/>
    <w:rsid w:val="005F43CA"/>
    <w:rsid w:val="005F6C42"/>
    <w:rsid w:val="006155A9"/>
    <w:rsid w:val="00617A3A"/>
    <w:rsid w:val="00634AEF"/>
    <w:rsid w:val="00650257"/>
    <w:rsid w:val="00651498"/>
    <w:rsid w:val="00664CDF"/>
    <w:rsid w:val="00671B1A"/>
    <w:rsid w:val="006B37A8"/>
    <w:rsid w:val="006C1EDF"/>
    <w:rsid w:val="006C3EAD"/>
    <w:rsid w:val="00705235"/>
    <w:rsid w:val="00721A53"/>
    <w:rsid w:val="00735283"/>
    <w:rsid w:val="0073594C"/>
    <w:rsid w:val="007433B2"/>
    <w:rsid w:val="00752C5E"/>
    <w:rsid w:val="007A4B18"/>
    <w:rsid w:val="007B3A2E"/>
    <w:rsid w:val="007D3AEE"/>
    <w:rsid w:val="00817D81"/>
    <w:rsid w:val="008206E5"/>
    <w:rsid w:val="008228A0"/>
    <w:rsid w:val="008341AF"/>
    <w:rsid w:val="00850C65"/>
    <w:rsid w:val="00870714"/>
    <w:rsid w:val="00870991"/>
    <w:rsid w:val="008739A8"/>
    <w:rsid w:val="0088133D"/>
    <w:rsid w:val="0088315A"/>
    <w:rsid w:val="00895396"/>
    <w:rsid w:val="008A0724"/>
    <w:rsid w:val="008A4724"/>
    <w:rsid w:val="008D45D9"/>
    <w:rsid w:val="008D47D5"/>
    <w:rsid w:val="00914065"/>
    <w:rsid w:val="00950851"/>
    <w:rsid w:val="0096380A"/>
    <w:rsid w:val="00980EDB"/>
    <w:rsid w:val="0098214E"/>
    <w:rsid w:val="009871E3"/>
    <w:rsid w:val="00992D8E"/>
    <w:rsid w:val="00993C13"/>
    <w:rsid w:val="009A1A6F"/>
    <w:rsid w:val="009A480F"/>
    <w:rsid w:val="009A7299"/>
    <w:rsid w:val="009D6759"/>
    <w:rsid w:val="009E3054"/>
    <w:rsid w:val="009F3A61"/>
    <w:rsid w:val="009F64AB"/>
    <w:rsid w:val="00A00D5A"/>
    <w:rsid w:val="00A32381"/>
    <w:rsid w:val="00A4452D"/>
    <w:rsid w:val="00A47809"/>
    <w:rsid w:val="00A53E1B"/>
    <w:rsid w:val="00A57C49"/>
    <w:rsid w:val="00A67D1C"/>
    <w:rsid w:val="00A7453D"/>
    <w:rsid w:val="00A74CF3"/>
    <w:rsid w:val="00A835E2"/>
    <w:rsid w:val="00A913EF"/>
    <w:rsid w:val="00B30DBB"/>
    <w:rsid w:val="00B3413F"/>
    <w:rsid w:val="00B4746F"/>
    <w:rsid w:val="00B504F9"/>
    <w:rsid w:val="00B61B99"/>
    <w:rsid w:val="00B937E2"/>
    <w:rsid w:val="00B93BA3"/>
    <w:rsid w:val="00BA2127"/>
    <w:rsid w:val="00BD3FC1"/>
    <w:rsid w:val="00C134FB"/>
    <w:rsid w:val="00C15F8B"/>
    <w:rsid w:val="00C325CD"/>
    <w:rsid w:val="00C51C41"/>
    <w:rsid w:val="00C52257"/>
    <w:rsid w:val="00C53B82"/>
    <w:rsid w:val="00CA6B1C"/>
    <w:rsid w:val="00CC3B61"/>
    <w:rsid w:val="00CC6073"/>
    <w:rsid w:val="00CC7A9B"/>
    <w:rsid w:val="00D00A23"/>
    <w:rsid w:val="00D36834"/>
    <w:rsid w:val="00D51325"/>
    <w:rsid w:val="00DA5BD3"/>
    <w:rsid w:val="00DC11B4"/>
    <w:rsid w:val="00DC15A8"/>
    <w:rsid w:val="00E127FF"/>
    <w:rsid w:val="00E258A8"/>
    <w:rsid w:val="00E52563"/>
    <w:rsid w:val="00E67595"/>
    <w:rsid w:val="00E70CEC"/>
    <w:rsid w:val="00E74819"/>
    <w:rsid w:val="00E929CD"/>
    <w:rsid w:val="00E92C45"/>
    <w:rsid w:val="00ED35C1"/>
    <w:rsid w:val="00EE1AAA"/>
    <w:rsid w:val="00EF54CA"/>
    <w:rsid w:val="00F15B15"/>
    <w:rsid w:val="00F2395B"/>
    <w:rsid w:val="00F37AEA"/>
    <w:rsid w:val="00F40871"/>
    <w:rsid w:val="00F44973"/>
    <w:rsid w:val="00F63A8B"/>
    <w:rsid w:val="00F70C43"/>
    <w:rsid w:val="00F80000"/>
    <w:rsid w:val="00F83516"/>
    <w:rsid w:val="00F9115C"/>
    <w:rsid w:val="00FA3974"/>
    <w:rsid w:val="00FA7E5A"/>
    <w:rsid w:val="00FB2230"/>
    <w:rsid w:val="00FB2393"/>
    <w:rsid w:val="00FB46F0"/>
    <w:rsid w:val="00FB4DF8"/>
    <w:rsid w:val="00FB7D6C"/>
    <w:rsid w:val="00FD4185"/>
    <w:rsid w:val="00FE6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07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qFormat/>
    <w:rsid w:val="00BA2127"/>
    <w:pPr>
      <w:keepNext/>
      <w:outlineLvl w:val="0"/>
    </w:pPr>
    <w:rPr>
      <w:sz w:val="26"/>
      <w:szCs w:val="20"/>
      <w:lang w:val="en-AU"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Grietas">
    <w:name w:val="Strong"/>
    <w:qFormat/>
    <w:rsid w:val="00FA3974"/>
    <w:rPr>
      <w:b/>
      <w:bCs/>
    </w:rPr>
  </w:style>
  <w:style w:type="paragraph" w:styleId="Antrats">
    <w:name w:val="header"/>
    <w:basedOn w:val="prastasis"/>
    <w:link w:val="AntratsDiagrama"/>
    <w:uiPriority w:val="99"/>
    <w:rsid w:val="00B504F9"/>
    <w:pPr>
      <w:tabs>
        <w:tab w:val="center" w:pos="4153"/>
        <w:tab w:val="right" w:pos="8306"/>
      </w:tabs>
      <w:overflowPunct w:val="0"/>
      <w:autoSpaceDE w:val="0"/>
      <w:autoSpaceDN w:val="0"/>
      <w:adjustRightInd w:val="0"/>
      <w:textAlignment w:val="baseline"/>
    </w:pPr>
    <w:rPr>
      <w:sz w:val="26"/>
      <w:szCs w:val="20"/>
      <w:lang w:val="x-none"/>
    </w:rPr>
  </w:style>
  <w:style w:type="character" w:customStyle="1" w:styleId="AntratsDiagrama">
    <w:name w:val="Antraštės Diagrama"/>
    <w:link w:val="Antrats"/>
    <w:uiPriority w:val="99"/>
    <w:rsid w:val="00B504F9"/>
    <w:rPr>
      <w:sz w:val="26"/>
      <w:lang w:eastAsia="en-US"/>
    </w:rPr>
  </w:style>
  <w:style w:type="table" w:styleId="Lentelstinklelis">
    <w:name w:val="Table Grid"/>
    <w:basedOn w:val="prastojilentel"/>
    <w:uiPriority w:val="59"/>
    <w:rsid w:val="00980E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FC1"/>
    <w:pPr>
      <w:autoSpaceDE w:val="0"/>
      <w:autoSpaceDN w:val="0"/>
      <w:adjustRightInd w:val="0"/>
    </w:pPr>
    <w:rPr>
      <w:color w:val="000000"/>
      <w:sz w:val="24"/>
      <w:szCs w:val="24"/>
    </w:rPr>
  </w:style>
  <w:style w:type="character" w:styleId="Hipersaitas">
    <w:name w:val="Hyperlink"/>
    <w:rsid w:val="00130BF0"/>
    <w:rPr>
      <w:color w:val="0000FF"/>
      <w:u w:val="single"/>
    </w:rPr>
  </w:style>
  <w:style w:type="paragraph" w:styleId="prastasistinklapis">
    <w:name w:val="Normal (Web)"/>
    <w:basedOn w:val="prastasis"/>
    <w:unhideWhenUsed/>
    <w:rsid w:val="008228A0"/>
    <w:pPr>
      <w:spacing w:before="100" w:beforeAutospacing="1" w:after="100" w:afterAutospacing="1"/>
    </w:pPr>
  </w:style>
  <w:style w:type="character" w:customStyle="1" w:styleId="Antrat1Diagrama">
    <w:name w:val="Antraštė 1 Diagrama"/>
    <w:link w:val="Antrat1"/>
    <w:rsid w:val="00BA2127"/>
    <w:rPr>
      <w:sz w:val="26"/>
      <w:lang w:val="en-AU"/>
    </w:rPr>
  </w:style>
  <w:style w:type="paragraph" w:styleId="Antrinispavadinimas">
    <w:name w:val="Subtitle"/>
    <w:basedOn w:val="prastasis"/>
    <w:next w:val="prastasis"/>
    <w:link w:val="AntrinispavadinimasDiagrama"/>
    <w:qFormat/>
    <w:rsid w:val="005F6C42"/>
    <w:pPr>
      <w:spacing w:after="60"/>
      <w:jc w:val="center"/>
      <w:outlineLvl w:val="1"/>
    </w:pPr>
    <w:rPr>
      <w:rFonts w:ascii="Cambria" w:hAnsi="Cambria"/>
    </w:rPr>
  </w:style>
  <w:style w:type="character" w:customStyle="1" w:styleId="AntrinispavadinimasDiagrama">
    <w:name w:val="Antrinis pavadinimas Diagrama"/>
    <w:link w:val="Antrinispavadinimas"/>
    <w:rsid w:val="005F6C42"/>
    <w:rPr>
      <w:rFonts w:ascii="Cambria" w:eastAsia="Times New Roman"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qFormat/>
    <w:rsid w:val="00BA2127"/>
    <w:pPr>
      <w:keepNext/>
      <w:outlineLvl w:val="0"/>
    </w:pPr>
    <w:rPr>
      <w:sz w:val="26"/>
      <w:szCs w:val="20"/>
      <w:lang w:val="en-AU"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Grietas">
    <w:name w:val="Strong"/>
    <w:qFormat/>
    <w:rsid w:val="00FA3974"/>
    <w:rPr>
      <w:b/>
      <w:bCs/>
    </w:rPr>
  </w:style>
  <w:style w:type="paragraph" w:styleId="Antrats">
    <w:name w:val="header"/>
    <w:basedOn w:val="prastasis"/>
    <w:link w:val="AntratsDiagrama"/>
    <w:uiPriority w:val="99"/>
    <w:rsid w:val="00B504F9"/>
    <w:pPr>
      <w:tabs>
        <w:tab w:val="center" w:pos="4153"/>
        <w:tab w:val="right" w:pos="8306"/>
      </w:tabs>
      <w:overflowPunct w:val="0"/>
      <w:autoSpaceDE w:val="0"/>
      <w:autoSpaceDN w:val="0"/>
      <w:adjustRightInd w:val="0"/>
      <w:textAlignment w:val="baseline"/>
    </w:pPr>
    <w:rPr>
      <w:sz w:val="26"/>
      <w:szCs w:val="20"/>
      <w:lang w:val="x-none"/>
    </w:rPr>
  </w:style>
  <w:style w:type="character" w:customStyle="1" w:styleId="AntratsDiagrama">
    <w:name w:val="Antraštės Diagrama"/>
    <w:link w:val="Antrats"/>
    <w:uiPriority w:val="99"/>
    <w:rsid w:val="00B504F9"/>
    <w:rPr>
      <w:sz w:val="26"/>
      <w:lang w:eastAsia="en-US"/>
    </w:rPr>
  </w:style>
  <w:style w:type="table" w:styleId="Lentelstinklelis">
    <w:name w:val="Table Grid"/>
    <w:basedOn w:val="prastojilentel"/>
    <w:uiPriority w:val="59"/>
    <w:rsid w:val="00980E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FC1"/>
    <w:pPr>
      <w:autoSpaceDE w:val="0"/>
      <w:autoSpaceDN w:val="0"/>
      <w:adjustRightInd w:val="0"/>
    </w:pPr>
    <w:rPr>
      <w:color w:val="000000"/>
      <w:sz w:val="24"/>
      <w:szCs w:val="24"/>
    </w:rPr>
  </w:style>
  <w:style w:type="character" w:styleId="Hipersaitas">
    <w:name w:val="Hyperlink"/>
    <w:rsid w:val="00130BF0"/>
    <w:rPr>
      <w:color w:val="0000FF"/>
      <w:u w:val="single"/>
    </w:rPr>
  </w:style>
  <w:style w:type="paragraph" w:styleId="prastasistinklapis">
    <w:name w:val="Normal (Web)"/>
    <w:basedOn w:val="prastasis"/>
    <w:unhideWhenUsed/>
    <w:rsid w:val="008228A0"/>
    <w:pPr>
      <w:spacing w:before="100" w:beforeAutospacing="1" w:after="100" w:afterAutospacing="1"/>
    </w:pPr>
  </w:style>
  <w:style w:type="character" w:customStyle="1" w:styleId="Antrat1Diagrama">
    <w:name w:val="Antraštė 1 Diagrama"/>
    <w:link w:val="Antrat1"/>
    <w:rsid w:val="00BA2127"/>
    <w:rPr>
      <w:sz w:val="26"/>
      <w:lang w:val="en-AU"/>
    </w:rPr>
  </w:style>
  <w:style w:type="paragraph" w:styleId="Antrinispavadinimas">
    <w:name w:val="Subtitle"/>
    <w:basedOn w:val="prastasis"/>
    <w:next w:val="prastasis"/>
    <w:link w:val="AntrinispavadinimasDiagrama"/>
    <w:qFormat/>
    <w:rsid w:val="005F6C42"/>
    <w:pPr>
      <w:spacing w:after="60"/>
      <w:jc w:val="center"/>
      <w:outlineLvl w:val="1"/>
    </w:pPr>
    <w:rPr>
      <w:rFonts w:ascii="Cambria" w:hAnsi="Cambria"/>
    </w:rPr>
  </w:style>
  <w:style w:type="character" w:customStyle="1" w:styleId="AntrinispavadinimasDiagrama">
    <w:name w:val="Antrinis pavadinimas Diagrama"/>
    <w:link w:val="Antrinispavadinimas"/>
    <w:rsid w:val="005F6C42"/>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7208</Words>
  <Characters>4109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11295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JurgitaJurkonytė</cp:lastModifiedBy>
  <cp:revision>2</cp:revision>
  <dcterms:created xsi:type="dcterms:W3CDTF">2016-11-17T08:30:00Z</dcterms:created>
  <dcterms:modified xsi:type="dcterms:W3CDTF">2016-11-17T08:30:00Z</dcterms:modified>
</cp:coreProperties>
</file>